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6D" w:rsidRPr="0076218E" w:rsidRDefault="00247B6D" w:rsidP="00247B6D">
      <w:pPr>
        <w:keepNext/>
        <w:keepLines/>
        <w:spacing w:line="360" w:lineRule="auto"/>
        <w:ind w:firstLineChars="0" w:firstLine="0"/>
        <w:jc w:val="center"/>
        <w:outlineLvl w:val="0"/>
        <w:rPr>
          <w:rFonts w:eastAsia="黑体"/>
          <w:bCs/>
          <w:kern w:val="44"/>
          <w:sz w:val="32"/>
          <w:szCs w:val="44"/>
        </w:rPr>
      </w:pPr>
      <w:bookmarkStart w:id="0" w:name="_Toc49149061"/>
      <w:r w:rsidRPr="0076218E">
        <w:rPr>
          <w:rFonts w:eastAsia="黑体" w:cstheme="majorBidi" w:hint="eastAsia"/>
          <w:bCs/>
          <w:sz w:val="24"/>
          <w:szCs w:val="32"/>
        </w:rPr>
        <w:t>（合理低价法）</w:t>
      </w:r>
      <w:bookmarkEnd w:id="0"/>
    </w:p>
    <w:p w:rsidR="00247B6D" w:rsidRPr="0076218E" w:rsidRDefault="00247B6D" w:rsidP="00247B6D">
      <w:pPr>
        <w:spacing w:afterLines="100" w:line="420" w:lineRule="exact"/>
        <w:ind w:firstLineChars="0" w:firstLine="0"/>
        <w:jc w:val="center"/>
        <w:rPr>
          <w:rFonts w:eastAsia="黑体"/>
          <w:sz w:val="28"/>
          <w:szCs w:val="28"/>
        </w:rPr>
      </w:pPr>
      <w:r w:rsidRPr="0076218E">
        <w:rPr>
          <w:rFonts w:eastAsia="黑体" w:hint="eastAsia"/>
          <w:sz w:val="28"/>
          <w:szCs w:val="28"/>
        </w:rPr>
        <w:t>评标办法前附表</w:t>
      </w:r>
    </w:p>
    <w:p w:rsidR="00247B6D" w:rsidRPr="0076218E" w:rsidRDefault="00247B6D" w:rsidP="00247B6D">
      <w:pPr>
        <w:ind w:firstLine="482"/>
        <w:rPr>
          <w:b/>
          <w:sz w:val="24"/>
        </w:rPr>
      </w:pPr>
      <w:r w:rsidRPr="0076218E">
        <w:rPr>
          <w:b/>
          <w:sz w:val="24"/>
        </w:rPr>
        <w:t>表</w:t>
      </w:r>
      <w:r w:rsidRPr="0076218E">
        <w:rPr>
          <w:b/>
          <w:sz w:val="24"/>
        </w:rPr>
        <w:t>A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124"/>
        <w:gridCol w:w="7336"/>
      </w:tblGrid>
      <w:tr w:rsidR="00247B6D" w:rsidRPr="0076218E" w:rsidTr="006F1CD6">
        <w:trPr>
          <w:trHeight w:val="391"/>
          <w:tblHeader/>
        </w:trPr>
        <w:tc>
          <w:tcPr>
            <w:tcW w:w="2024" w:type="dxa"/>
            <w:gridSpan w:val="2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jc w:val="center"/>
              <w:rPr>
                <w:rFonts w:eastAsia="黑体"/>
                <w:sz w:val="22"/>
                <w:szCs w:val="22"/>
              </w:rPr>
            </w:pPr>
            <w:r w:rsidRPr="0076218E">
              <w:rPr>
                <w:rFonts w:eastAsia="黑体"/>
                <w:sz w:val="22"/>
                <w:szCs w:val="22"/>
              </w:rPr>
              <w:t>条款号</w:t>
            </w:r>
          </w:p>
        </w:tc>
        <w:tc>
          <w:tcPr>
            <w:tcW w:w="7336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jc w:val="center"/>
              <w:rPr>
                <w:rFonts w:eastAsia="黑体"/>
                <w:sz w:val="22"/>
                <w:szCs w:val="22"/>
              </w:rPr>
            </w:pPr>
            <w:r w:rsidRPr="0076218E">
              <w:rPr>
                <w:rFonts w:eastAsia="黑体"/>
                <w:sz w:val="22"/>
                <w:szCs w:val="22"/>
              </w:rPr>
              <w:t>评审因素和评审标准</w:t>
            </w:r>
          </w:p>
        </w:tc>
      </w:tr>
      <w:tr w:rsidR="00247B6D" w:rsidRPr="0076218E" w:rsidTr="006F1CD6">
        <w:tc>
          <w:tcPr>
            <w:tcW w:w="900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jc w:val="center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1</w:t>
            </w:r>
          </w:p>
        </w:tc>
        <w:tc>
          <w:tcPr>
            <w:tcW w:w="1124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jc w:val="center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评标方法</w:t>
            </w:r>
          </w:p>
        </w:tc>
        <w:tc>
          <w:tcPr>
            <w:tcW w:w="7336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评标委员会按得分由高到低顺序推荐中标候选人</w:t>
            </w:r>
            <w:r w:rsidRPr="0076218E">
              <w:rPr>
                <w:rFonts w:hint="eastAsia"/>
                <w:sz w:val="22"/>
                <w:szCs w:val="22"/>
              </w:rPr>
              <w:t>，得</w:t>
            </w:r>
            <w:r w:rsidRPr="0076218E">
              <w:rPr>
                <w:sz w:val="22"/>
                <w:szCs w:val="22"/>
              </w:rPr>
              <w:t>分相等时，评标委员会依次按照以下优先顺序推荐中标候选人：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（</w:t>
            </w:r>
            <w:r w:rsidRPr="0076218E">
              <w:rPr>
                <w:sz w:val="22"/>
                <w:szCs w:val="22"/>
              </w:rPr>
              <w:t>1</w:t>
            </w:r>
            <w:r w:rsidRPr="0076218E">
              <w:rPr>
                <w:sz w:val="22"/>
                <w:szCs w:val="22"/>
              </w:rPr>
              <w:t>）评标价低的</w:t>
            </w:r>
            <w:r w:rsidRPr="0076218E">
              <w:rPr>
                <w:rFonts w:hint="eastAsia"/>
                <w:sz w:val="22"/>
                <w:szCs w:val="22"/>
              </w:rPr>
              <w:t>投标人</w:t>
            </w:r>
            <w:r w:rsidRPr="0076218E">
              <w:rPr>
                <w:sz w:val="22"/>
                <w:szCs w:val="22"/>
              </w:rPr>
              <w:t>优先；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（</w:t>
            </w:r>
            <w:r w:rsidRPr="0076218E">
              <w:rPr>
                <w:sz w:val="22"/>
                <w:szCs w:val="22"/>
              </w:rPr>
              <w:t>2</w:t>
            </w:r>
            <w:r w:rsidRPr="0076218E">
              <w:rPr>
                <w:sz w:val="22"/>
                <w:szCs w:val="22"/>
              </w:rPr>
              <w:t>）被安徽省交通运输厅评为较高信用等级</w:t>
            </w:r>
            <w:r w:rsidRPr="0076218E">
              <w:rPr>
                <w:rFonts w:hint="eastAsia"/>
                <w:sz w:val="22"/>
                <w:szCs w:val="22"/>
              </w:rPr>
              <w:t>（最新年度）</w:t>
            </w:r>
            <w:r w:rsidRPr="0076218E">
              <w:rPr>
                <w:sz w:val="22"/>
                <w:szCs w:val="22"/>
              </w:rPr>
              <w:t>的投标人优先；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（</w:t>
            </w:r>
            <w:r w:rsidRPr="0076218E">
              <w:rPr>
                <w:sz w:val="22"/>
                <w:szCs w:val="22"/>
              </w:rPr>
              <w:t>3</w:t>
            </w:r>
            <w:r w:rsidRPr="0076218E">
              <w:rPr>
                <w:sz w:val="22"/>
                <w:szCs w:val="22"/>
              </w:rPr>
              <w:t>）投标文件提供的业绩数量多</w:t>
            </w:r>
            <w:r w:rsidRPr="0076218E">
              <w:rPr>
                <w:rFonts w:hint="eastAsia"/>
                <w:sz w:val="22"/>
                <w:szCs w:val="22"/>
              </w:rPr>
              <w:t>的</w:t>
            </w:r>
            <w:r w:rsidRPr="0076218E">
              <w:rPr>
                <w:sz w:val="22"/>
                <w:szCs w:val="22"/>
              </w:rPr>
              <w:t>投标人优先</w:t>
            </w:r>
            <w:r w:rsidRPr="0076218E">
              <w:rPr>
                <w:rFonts w:hint="eastAsia"/>
                <w:sz w:val="22"/>
                <w:szCs w:val="22"/>
              </w:rPr>
              <w:t>；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rFonts w:hint="eastAsia"/>
                <w:sz w:val="22"/>
                <w:szCs w:val="22"/>
              </w:rPr>
              <w:t>（</w:t>
            </w:r>
            <w:r w:rsidRPr="0076218E">
              <w:rPr>
                <w:rFonts w:hint="eastAsia"/>
                <w:sz w:val="22"/>
                <w:szCs w:val="22"/>
              </w:rPr>
              <w:t>4</w:t>
            </w:r>
            <w:r w:rsidRPr="0076218E">
              <w:rPr>
                <w:rFonts w:hint="eastAsia"/>
                <w:sz w:val="22"/>
                <w:szCs w:val="22"/>
              </w:rPr>
              <w:t>）</w:t>
            </w:r>
            <w:r w:rsidRPr="0076218E">
              <w:rPr>
                <w:sz w:val="22"/>
                <w:szCs w:val="22"/>
              </w:rPr>
              <w:t>投标文件提供的业绩</w:t>
            </w:r>
            <w:r w:rsidRPr="0076218E">
              <w:rPr>
                <w:rFonts w:hint="eastAsia"/>
                <w:sz w:val="22"/>
                <w:szCs w:val="22"/>
              </w:rPr>
              <w:t>累计合同金额</w:t>
            </w:r>
            <w:r w:rsidRPr="0076218E">
              <w:rPr>
                <w:sz w:val="22"/>
                <w:szCs w:val="22"/>
              </w:rPr>
              <w:t>大的投标人优先。</w:t>
            </w:r>
          </w:p>
        </w:tc>
      </w:tr>
      <w:tr w:rsidR="00247B6D" w:rsidRPr="0076218E" w:rsidTr="006F1CD6">
        <w:tc>
          <w:tcPr>
            <w:tcW w:w="900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jc w:val="center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2.1.1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jc w:val="center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2.1.3</w:t>
            </w:r>
          </w:p>
        </w:tc>
        <w:tc>
          <w:tcPr>
            <w:tcW w:w="1124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jc w:val="center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形式评审与响应性评审标准</w:t>
            </w:r>
          </w:p>
        </w:tc>
        <w:tc>
          <w:tcPr>
            <w:tcW w:w="7336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rFonts w:eastAsia="黑体"/>
                <w:sz w:val="22"/>
                <w:szCs w:val="22"/>
              </w:rPr>
            </w:pPr>
            <w:r w:rsidRPr="0076218E">
              <w:rPr>
                <w:rFonts w:eastAsia="黑体"/>
                <w:sz w:val="22"/>
                <w:szCs w:val="22"/>
              </w:rPr>
              <w:t>第一个信封（商务及技术文件）评审标准：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（</w:t>
            </w:r>
            <w:r w:rsidRPr="0076218E">
              <w:rPr>
                <w:sz w:val="22"/>
                <w:szCs w:val="22"/>
              </w:rPr>
              <w:t>1</w:t>
            </w:r>
            <w:r w:rsidRPr="0076218E">
              <w:rPr>
                <w:sz w:val="22"/>
                <w:szCs w:val="22"/>
              </w:rPr>
              <w:t>）投标文件按照招标文件规定的格式、内容填写，字迹清晰可辨：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a.</w:t>
            </w:r>
            <w:proofErr w:type="gramStart"/>
            <w:r w:rsidRPr="0076218E">
              <w:rPr>
                <w:sz w:val="22"/>
                <w:szCs w:val="22"/>
              </w:rPr>
              <w:t>投标函按招标文件</w:t>
            </w:r>
            <w:proofErr w:type="gramEnd"/>
            <w:r w:rsidRPr="0076218E">
              <w:rPr>
                <w:sz w:val="22"/>
                <w:szCs w:val="22"/>
              </w:rPr>
              <w:t>规定填报了招标人名称</w:t>
            </w:r>
            <w:r w:rsidRPr="0076218E">
              <w:rPr>
                <w:b/>
                <w:bCs/>
                <w:sz w:val="22"/>
                <w:szCs w:val="22"/>
              </w:rPr>
              <w:t>、</w:t>
            </w:r>
            <w:r w:rsidRPr="0076218E">
              <w:rPr>
                <w:sz w:val="22"/>
                <w:szCs w:val="22"/>
              </w:rPr>
              <w:t>项目名称、标段号、</w:t>
            </w:r>
            <w:proofErr w:type="gramStart"/>
            <w:r w:rsidRPr="0076218E">
              <w:rPr>
                <w:sz w:val="22"/>
                <w:szCs w:val="22"/>
              </w:rPr>
              <w:t>补遗书</w:t>
            </w:r>
            <w:proofErr w:type="gramEnd"/>
            <w:r w:rsidRPr="0076218E">
              <w:rPr>
                <w:sz w:val="22"/>
                <w:szCs w:val="22"/>
              </w:rPr>
              <w:t>编号（如有）、工期、工程质量</w:t>
            </w:r>
            <w:r w:rsidRPr="0076218E">
              <w:rPr>
                <w:rFonts w:hint="eastAsia"/>
                <w:sz w:val="22"/>
                <w:szCs w:val="22"/>
              </w:rPr>
              <w:t>要求</w:t>
            </w:r>
            <w:r w:rsidRPr="0076218E">
              <w:rPr>
                <w:sz w:val="22"/>
                <w:szCs w:val="22"/>
              </w:rPr>
              <w:t>及安全目标；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b.</w:t>
            </w:r>
            <w:r w:rsidRPr="0076218E">
              <w:rPr>
                <w:sz w:val="22"/>
                <w:szCs w:val="22"/>
              </w:rPr>
              <w:t>投标函附录的所有数据均符合招标文件规定；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c.</w:t>
            </w:r>
            <w:r w:rsidRPr="0076218E">
              <w:rPr>
                <w:sz w:val="22"/>
                <w:szCs w:val="22"/>
              </w:rPr>
              <w:t>投标文件组成齐全完整，内容均按规定填写。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（</w:t>
            </w:r>
            <w:r w:rsidRPr="0076218E">
              <w:rPr>
                <w:sz w:val="22"/>
                <w:szCs w:val="22"/>
              </w:rPr>
              <w:t>2</w:t>
            </w:r>
            <w:r w:rsidRPr="0076218E">
              <w:rPr>
                <w:sz w:val="22"/>
                <w:szCs w:val="22"/>
              </w:rPr>
              <w:t>）投标文件上法定代表人或其委托代理人的签字、投标人的单位章盖章齐全，符合招标文件规定。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（</w:t>
            </w:r>
            <w:r w:rsidRPr="0076218E">
              <w:rPr>
                <w:sz w:val="22"/>
                <w:szCs w:val="22"/>
              </w:rPr>
              <w:t>3</w:t>
            </w:r>
            <w:r w:rsidRPr="0076218E">
              <w:rPr>
                <w:sz w:val="22"/>
                <w:szCs w:val="22"/>
              </w:rPr>
              <w:t>）投标人按照招标文件的规定提供了投标保证金：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a.</w:t>
            </w:r>
            <w:r w:rsidRPr="0076218E">
              <w:rPr>
                <w:sz w:val="22"/>
                <w:szCs w:val="22"/>
              </w:rPr>
              <w:t>投标保证金金额符合招标文件规定的金额，且投标保证金有效期不少于投标有效期；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b.</w:t>
            </w:r>
            <w:r w:rsidRPr="0076218E">
              <w:rPr>
                <w:sz w:val="22"/>
                <w:szCs w:val="22"/>
              </w:rPr>
              <w:t>若投标保证金采用现金或支票形式提交，投标人应在递交投标文件截止时间之前，将投标保证金由投标人的基本账户转入并到达招标人指定账户；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rFonts w:eastAsia="黑体"/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c.</w:t>
            </w:r>
            <w:r w:rsidRPr="0076218E">
              <w:rPr>
                <w:sz w:val="22"/>
                <w:szCs w:val="22"/>
              </w:rPr>
              <w:t>若投标保证金采用银行保函形式提交，银行保函的格式、开具保函的银行均满足招标文件要求，</w:t>
            </w:r>
            <w:r w:rsidRPr="0076218E">
              <w:rPr>
                <w:rFonts w:eastAsia="黑体"/>
                <w:sz w:val="22"/>
                <w:szCs w:val="22"/>
              </w:rPr>
              <w:t>且</w:t>
            </w:r>
            <w:r w:rsidRPr="0076218E">
              <w:rPr>
                <w:rFonts w:hint="eastAsia"/>
                <w:sz w:val="22"/>
                <w:szCs w:val="22"/>
              </w:rPr>
              <w:t>按招标文件要求提供了承诺</w:t>
            </w:r>
            <w:r w:rsidRPr="0076218E">
              <w:rPr>
                <w:rFonts w:eastAsia="黑体"/>
                <w:sz w:val="22"/>
                <w:szCs w:val="22"/>
              </w:rPr>
              <w:t>。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（</w:t>
            </w:r>
            <w:r w:rsidRPr="0076218E">
              <w:rPr>
                <w:sz w:val="22"/>
                <w:szCs w:val="22"/>
              </w:rPr>
              <w:t>4</w:t>
            </w:r>
            <w:r w:rsidRPr="0076218E">
              <w:rPr>
                <w:sz w:val="22"/>
                <w:szCs w:val="22"/>
              </w:rPr>
              <w:t>）投标人法定代表人授权委托代理人签署投标文件的，需提交授权委托书，且授权人和被授权人均在授权委托书上签名。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（</w:t>
            </w:r>
            <w:r w:rsidRPr="0076218E">
              <w:rPr>
                <w:sz w:val="22"/>
                <w:szCs w:val="22"/>
              </w:rPr>
              <w:t>5</w:t>
            </w:r>
            <w:r w:rsidRPr="0076218E">
              <w:rPr>
                <w:sz w:val="22"/>
                <w:szCs w:val="22"/>
              </w:rPr>
              <w:t>）投标人法定代表人亲自签署投标文件的，提供了法定代表人身份证明，且法定代表人在法定代表人身份证明上签名。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（</w:t>
            </w:r>
            <w:r w:rsidRPr="0076218E">
              <w:rPr>
                <w:sz w:val="22"/>
                <w:szCs w:val="22"/>
              </w:rPr>
              <w:t>6</w:t>
            </w:r>
            <w:r w:rsidRPr="0076218E">
              <w:rPr>
                <w:sz w:val="22"/>
                <w:szCs w:val="22"/>
              </w:rPr>
              <w:t>）投标人</w:t>
            </w:r>
            <w:r w:rsidRPr="0076218E">
              <w:rPr>
                <w:rFonts w:hint="eastAsia"/>
                <w:sz w:val="22"/>
                <w:szCs w:val="22"/>
              </w:rPr>
              <w:t>未</w:t>
            </w:r>
            <w:r w:rsidRPr="0076218E">
              <w:rPr>
                <w:sz w:val="22"/>
                <w:szCs w:val="22"/>
              </w:rPr>
              <w:t>以联合体形式投标。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b/>
              </w:rPr>
            </w:pPr>
            <w:r w:rsidRPr="0076218E">
              <w:rPr>
                <w:sz w:val="22"/>
                <w:szCs w:val="22"/>
              </w:rPr>
              <w:t>（</w:t>
            </w:r>
            <w:r w:rsidRPr="0076218E">
              <w:rPr>
                <w:sz w:val="22"/>
                <w:szCs w:val="22"/>
              </w:rPr>
              <w:t>7</w:t>
            </w:r>
            <w:r w:rsidRPr="0076218E">
              <w:rPr>
                <w:sz w:val="22"/>
                <w:szCs w:val="22"/>
              </w:rPr>
              <w:t>）</w:t>
            </w:r>
            <w:r w:rsidRPr="0076218E">
              <w:rPr>
                <w:b/>
              </w:rPr>
              <w:t>如投标人不具备</w:t>
            </w:r>
            <w:r w:rsidRPr="0076218E">
              <w:rPr>
                <w:rFonts w:hint="eastAsia"/>
                <w:b/>
              </w:rPr>
              <w:t>钢结构工程专业承包三级及以上</w:t>
            </w:r>
            <w:r w:rsidRPr="0076218E">
              <w:rPr>
                <w:b/>
              </w:rPr>
              <w:t>资质</w:t>
            </w:r>
            <w:r w:rsidRPr="0076218E">
              <w:rPr>
                <w:rFonts w:hint="eastAsia"/>
                <w:b/>
              </w:rPr>
              <w:t>，则投标文件中必须按招标文件第九章“投标文件格式”的要求填写了“拟分包项目情况表”，否则其投标将被否决。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（</w:t>
            </w:r>
            <w:r w:rsidRPr="0076218E">
              <w:rPr>
                <w:sz w:val="22"/>
                <w:szCs w:val="22"/>
              </w:rPr>
              <w:t>8</w:t>
            </w:r>
            <w:r w:rsidRPr="0076218E">
              <w:rPr>
                <w:sz w:val="22"/>
                <w:szCs w:val="22"/>
              </w:rPr>
              <w:t>）同一投标人未提交两个以上不同的投标文件。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（</w:t>
            </w:r>
            <w:r w:rsidRPr="0076218E">
              <w:rPr>
                <w:sz w:val="22"/>
                <w:szCs w:val="22"/>
              </w:rPr>
              <w:t>9</w:t>
            </w:r>
            <w:r w:rsidRPr="0076218E">
              <w:rPr>
                <w:sz w:val="22"/>
                <w:szCs w:val="22"/>
              </w:rPr>
              <w:t>）投标文件中未出现有关投标报价的内容。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（</w:t>
            </w:r>
            <w:r w:rsidRPr="0076218E">
              <w:rPr>
                <w:sz w:val="22"/>
                <w:szCs w:val="22"/>
              </w:rPr>
              <w:t>10</w:t>
            </w:r>
            <w:r w:rsidRPr="0076218E">
              <w:rPr>
                <w:sz w:val="22"/>
                <w:szCs w:val="22"/>
              </w:rPr>
              <w:t>）投标文件载明的招标项目完成期限未超过招标文件规定的时限。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（</w:t>
            </w:r>
            <w:r w:rsidRPr="0076218E">
              <w:rPr>
                <w:sz w:val="22"/>
                <w:szCs w:val="22"/>
              </w:rPr>
              <w:t>11</w:t>
            </w:r>
            <w:r w:rsidRPr="0076218E">
              <w:rPr>
                <w:sz w:val="22"/>
                <w:szCs w:val="22"/>
              </w:rPr>
              <w:t>）投标文件对招标文件的实质性要求和条件</w:t>
            </w:r>
            <w:proofErr w:type="gramStart"/>
            <w:r w:rsidRPr="0076218E">
              <w:rPr>
                <w:sz w:val="22"/>
                <w:szCs w:val="22"/>
              </w:rPr>
              <w:t>作出</w:t>
            </w:r>
            <w:proofErr w:type="gramEnd"/>
            <w:r w:rsidRPr="0076218E">
              <w:rPr>
                <w:sz w:val="22"/>
                <w:szCs w:val="22"/>
              </w:rPr>
              <w:t>响应。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（</w:t>
            </w:r>
            <w:r w:rsidRPr="0076218E">
              <w:rPr>
                <w:sz w:val="22"/>
                <w:szCs w:val="22"/>
              </w:rPr>
              <w:t>12</w:t>
            </w:r>
            <w:r w:rsidRPr="0076218E">
              <w:rPr>
                <w:sz w:val="22"/>
                <w:szCs w:val="22"/>
              </w:rPr>
              <w:t>）权利义务符合招标文件规定：</w:t>
            </w:r>
          </w:p>
          <w:p w:rsidR="00247B6D" w:rsidRPr="0076218E" w:rsidRDefault="00247B6D" w:rsidP="006F1CD6">
            <w:pPr>
              <w:adjustRightInd w:val="0"/>
              <w:snapToGrid w:val="0"/>
              <w:ind w:left="113" w:right="113"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a.</w:t>
            </w:r>
            <w:r w:rsidRPr="0076218E">
              <w:rPr>
                <w:sz w:val="22"/>
                <w:szCs w:val="22"/>
              </w:rPr>
              <w:t>投标人应接受招标文件规定的风险划分原则，未提出新的风险划分办法；</w:t>
            </w:r>
          </w:p>
          <w:p w:rsidR="00247B6D" w:rsidRPr="0076218E" w:rsidRDefault="00247B6D" w:rsidP="006F1CD6">
            <w:pPr>
              <w:adjustRightInd w:val="0"/>
              <w:snapToGrid w:val="0"/>
              <w:ind w:left="113" w:right="113"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b.</w:t>
            </w:r>
            <w:r w:rsidRPr="0076218E">
              <w:rPr>
                <w:sz w:val="22"/>
                <w:szCs w:val="22"/>
              </w:rPr>
              <w:t>投标人未增加发包人的责任范围，或减少投标人义务；</w:t>
            </w:r>
          </w:p>
          <w:p w:rsidR="00247B6D" w:rsidRPr="0076218E" w:rsidRDefault="00247B6D" w:rsidP="006F1CD6">
            <w:pPr>
              <w:adjustRightInd w:val="0"/>
              <w:snapToGrid w:val="0"/>
              <w:ind w:left="113" w:right="113"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c.</w:t>
            </w:r>
            <w:r w:rsidRPr="0076218E">
              <w:rPr>
                <w:sz w:val="22"/>
                <w:szCs w:val="22"/>
              </w:rPr>
              <w:t>投标人未提出不同的工程验收、计量、支付办法；</w:t>
            </w:r>
          </w:p>
          <w:p w:rsidR="00247B6D" w:rsidRPr="0076218E" w:rsidRDefault="00247B6D" w:rsidP="006F1CD6">
            <w:pPr>
              <w:adjustRightInd w:val="0"/>
              <w:snapToGrid w:val="0"/>
              <w:ind w:left="113" w:right="113"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d.</w:t>
            </w:r>
            <w:r w:rsidRPr="0076218E">
              <w:rPr>
                <w:sz w:val="22"/>
                <w:szCs w:val="22"/>
              </w:rPr>
              <w:t>投标人对合同纠纷、事故处理办法未提出异议；</w:t>
            </w:r>
          </w:p>
          <w:p w:rsidR="00247B6D" w:rsidRPr="0076218E" w:rsidRDefault="00247B6D" w:rsidP="006F1CD6">
            <w:pPr>
              <w:adjustRightInd w:val="0"/>
              <w:snapToGrid w:val="0"/>
              <w:ind w:left="113" w:right="113"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e.</w:t>
            </w:r>
            <w:r w:rsidRPr="0076218E">
              <w:rPr>
                <w:sz w:val="22"/>
                <w:szCs w:val="22"/>
              </w:rPr>
              <w:t>投标人在投标活动中无欺诈行为；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f.</w:t>
            </w:r>
            <w:r w:rsidRPr="0076218E">
              <w:rPr>
                <w:sz w:val="22"/>
                <w:szCs w:val="22"/>
              </w:rPr>
              <w:t>投标人未对合同条款有重要保留。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b/>
                <w:bCs/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（</w:t>
            </w:r>
            <w:r w:rsidRPr="0076218E">
              <w:rPr>
                <w:sz w:val="22"/>
                <w:szCs w:val="22"/>
              </w:rPr>
              <w:t>13</w:t>
            </w:r>
            <w:r w:rsidRPr="0076218E">
              <w:rPr>
                <w:sz w:val="22"/>
                <w:szCs w:val="22"/>
              </w:rPr>
              <w:t>）</w:t>
            </w:r>
            <w:r w:rsidRPr="0076218E">
              <w:rPr>
                <w:b/>
                <w:bCs/>
                <w:sz w:val="22"/>
                <w:szCs w:val="22"/>
              </w:rPr>
              <w:t>投标人网上</w:t>
            </w:r>
            <w:r w:rsidRPr="0076218E">
              <w:rPr>
                <w:rFonts w:hint="eastAsia"/>
                <w:b/>
                <w:bCs/>
                <w:sz w:val="22"/>
                <w:szCs w:val="22"/>
              </w:rPr>
              <w:t>购买招标文件</w:t>
            </w:r>
            <w:r w:rsidRPr="0076218E">
              <w:rPr>
                <w:b/>
                <w:bCs/>
                <w:sz w:val="22"/>
                <w:szCs w:val="22"/>
              </w:rPr>
              <w:t>的标段、投标保证金提交的标段和投标文件所投标段一致。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（</w:t>
            </w:r>
            <w:r w:rsidRPr="0076218E">
              <w:rPr>
                <w:sz w:val="22"/>
                <w:szCs w:val="22"/>
              </w:rPr>
              <w:t>1</w:t>
            </w:r>
            <w:r w:rsidRPr="0076218E">
              <w:rPr>
                <w:rFonts w:hint="eastAsia"/>
                <w:sz w:val="22"/>
                <w:szCs w:val="22"/>
              </w:rPr>
              <w:t>4</w:t>
            </w:r>
            <w:r w:rsidRPr="0076218E">
              <w:rPr>
                <w:sz w:val="22"/>
                <w:szCs w:val="22"/>
              </w:rPr>
              <w:t>）投标文件未附有招标人不能接受的条件。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b/>
                <w:kern w:val="0"/>
                <w:szCs w:val="21"/>
              </w:rPr>
            </w:pPr>
            <w:r w:rsidRPr="0076218E">
              <w:rPr>
                <w:rFonts w:hint="eastAsia"/>
                <w:b/>
                <w:kern w:val="0"/>
                <w:szCs w:val="21"/>
              </w:rPr>
              <w:t>（</w:t>
            </w:r>
            <w:r w:rsidRPr="0076218E">
              <w:rPr>
                <w:b/>
                <w:kern w:val="0"/>
                <w:szCs w:val="21"/>
              </w:rPr>
              <w:t>1</w:t>
            </w:r>
            <w:r w:rsidRPr="0076218E">
              <w:rPr>
                <w:rFonts w:hint="eastAsia"/>
                <w:b/>
                <w:kern w:val="0"/>
                <w:szCs w:val="21"/>
              </w:rPr>
              <w:t>5</w:t>
            </w:r>
            <w:r w:rsidRPr="0076218E">
              <w:rPr>
                <w:rFonts w:hint="eastAsia"/>
                <w:b/>
                <w:kern w:val="0"/>
                <w:szCs w:val="21"/>
              </w:rPr>
              <w:t>）不同投标人未出现使用相同的机器识别码进行投标的情形。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rFonts w:eastAsia="黑体"/>
                <w:sz w:val="22"/>
                <w:szCs w:val="22"/>
              </w:rPr>
            </w:pPr>
            <w:r w:rsidRPr="0076218E">
              <w:rPr>
                <w:rFonts w:eastAsia="黑体"/>
                <w:sz w:val="22"/>
                <w:szCs w:val="22"/>
              </w:rPr>
              <w:t>第二个信封（报价文件）评审标准：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（</w:t>
            </w:r>
            <w:r w:rsidRPr="0076218E">
              <w:rPr>
                <w:sz w:val="22"/>
                <w:szCs w:val="22"/>
              </w:rPr>
              <w:t>1</w:t>
            </w:r>
            <w:r w:rsidRPr="0076218E">
              <w:rPr>
                <w:sz w:val="22"/>
                <w:szCs w:val="22"/>
              </w:rPr>
              <w:t>）投标文件按照招标文件规定的格式、内容填写，字迹清晰可辨：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a.</w:t>
            </w:r>
            <w:proofErr w:type="gramStart"/>
            <w:r w:rsidRPr="0076218E">
              <w:rPr>
                <w:sz w:val="22"/>
                <w:szCs w:val="22"/>
              </w:rPr>
              <w:t>投标函按招标文件</w:t>
            </w:r>
            <w:proofErr w:type="gramEnd"/>
            <w:r w:rsidRPr="0076218E">
              <w:rPr>
                <w:sz w:val="22"/>
                <w:szCs w:val="22"/>
              </w:rPr>
              <w:t>规定填报了招标人名称、项目名称、标段号、</w:t>
            </w:r>
            <w:proofErr w:type="gramStart"/>
            <w:r w:rsidRPr="0076218E">
              <w:rPr>
                <w:sz w:val="22"/>
                <w:szCs w:val="22"/>
              </w:rPr>
              <w:t>补遗书</w:t>
            </w:r>
            <w:proofErr w:type="gramEnd"/>
            <w:r w:rsidRPr="0076218E">
              <w:rPr>
                <w:sz w:val="22"/>
                <w:szCs w:val="22"/>
              </w:rPr>
              <w:t>编号（如有）、投标价（包括大写金额和小写金额）；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b.</w:t>
            </w:r>
            <w:r w:rsidRPr="0076218E">
              <w:rPr>
                <w:sz w:val="22"/>
                <w:szCs w:val="22"/>
              </w:rPr>
              <w:t>已标价工程量清单</w:t>
            </w:r>
            <w:r w:rsidRPr="0076218E">
              <w:rPr>
                <w:b/>
                <w:bCs/>
                <w:sz w:val="22"/>
                <w:szCs w:val="22"/>
              </w:rPr>
              <w:t>及</w:t>
            </w:r>
            <w:r w:rsidRPr="0076218E">
              <w:rPr>
                <w:sz w:val="22"/>
                <w:szCs w:val="22"/>
              </w:rPr>
              <w:t>说明文字与招标文件规定一致，未进行实质性修改和删减；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rFonts w:eastAsia="黑体"/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c.</w:t>
            </w:r>
            <w:r w:rsidRPr="0076218E">
              <w:rPr>
                <w:sz w:val="22"/>
                <w:szCs w:val="22"/>
              </w:rPr>
              <w:t>工程量清单中的投标报价与投标</w:t>
            </w:r>
            <w:proofErr w:type="gramStart"/>
            <w:r w:rsidRPr="0076218E">
              <w:rPr>
                <w:sz w:val="22"/>
                <w:szCs w:val="22"/>
              </w:rPr>
              <w:t>函大写金额</w:t>
            </w:r>
            <w:proofErr w:type="gramEnd"/>
            <w:r w:rsidRPr="0076218E">
              <w:rPr>
                <w:sz w:val="22"/>
                <w:szCs w:val="22"/>
              </w:rPr>
              <w:t>报价一致；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rFonts w:eastAsia="黑体"/>
                <w:sz w:val="22"/>
                <w:szCs w:val="22"/>
              </w:rPr>
            </w:pPr>
            <w:r w:rsidRPr="0076218E">
              <w:rPr>
                <w:rFonts w:eastAsia="黑体"/>
                <w:sz w:val="22"/>
                <w:szCs w:val="22"/>
              </w:rPr>
              <w:t>d.</w:t>
            </w:r>
            <w:r w:rsidRPr="0076218E">
              <w:rPr>
                <w:sz w:val="22"/>
                <w:szCs w:val="22"/>
              </w:rPr>
              <w:t>投标文件组成齐全完整，内容均按规定填写。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（</w:t>
            </w:r>
            <w:r w:rsidRPr="0076218E">
              <w:rPr>
                <w:sz w:val="22"/>
                <w:szCs w:val="22"/>
              </w:rPr>
              <w:t>2</w:t>
            </w:r>
            <w:r w:rsidRPr="0076218E">
              <w:rPr>
                <w:sz w:val="22"/>
                <w:szCs w:val="22"/>
              </w:rPr>
              <w:t>）投标文件上法定代表人或其委托代理人的签字、投标人的单位章盖章齐全，符合招标文件规定。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（</w:t>
            </w:r>
            <w:r w:rsidRPr="0076218E">
              <w:rPr>
                <w:sz w:val="22"/>
                <w:szCs w:val="22"/>
              </w:rPr>
              <w:t>3</w:t>
            </w:r>
            <w:r w:rsidRPr="0076218E">
              <w:rPr>
                <w:sz w:val="22"/>
                <w:szCs w:val="22"/>
              </w:rPr>
              <w:t>）投标报价未超过招标文件设定的最高投标限价</w:t>
            </w:r>
            <w:r w:rsidRPr="0076218E">
              <w:rPr>
                <w:rFonts w:hint="eastAsia"/>
                <w:sz w:val="22"/>
                <w:szCs w:val="22"/>
              </w:rPr>
              <w:t>，</w:t>
            </w:r>
            <w:r w:rsidRPr="0076218E">
              <w:rPr>
                <w:rFonts w:ascii="宋体" w:hAnsi="宋体" w:cs="宋体" w:hint="eastAsia"/>
                <w:b/>
                <w:bCs/>
                <w:szCs w:val="21"/>
              </w:rPr>
              <w:t>废旧材料的回收报价符合招标文件要求</w:t>
            </w:r>
            <w:r w:rsidRPr="0076218E">
              <w:rPr>
                <w:sz w:val="22"/>
                <w:szCs w:val="22"/>
              </w:rPr>
              <w:t>。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（</w:t>
            </w:r>
            <w:r w:rsidRPr="0076218E">
              <w:rPr>
                <w:sz w:val="22"/>
                <w:szCs w:val="22"/>
              </w:rPr>
              <w:t>4</w:t>
            </w:r>
            <w:r w:rsidRPr="0076218E">
              <w:rPr>
                <w:sz w:val="22"/>
                <w:szCs w:val="22"/>
              </w:rPr>
              <w:t>）投标报价的大写金额能够确定具体数值。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（</w:t>
            </w:r>
            <w:r w:rsidRPr="0076218E">
              <w:rPr>
                <w:sz w:val="22"/>
                <w:szCs w:val="22"/>
              </w:rPr>
              <w:t>5</w:t>
            </w:r>
            <w:r w:rsidRPr="0076218E">
              <w:rPr>
                <w:sz w:val="22"/>
                <w:szCs w:val="22"/>
              </w:rPr>
              <w:t>）同一投标人未提交两个以上不同的投标报价。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（</w:t>
            </w:r>
            <w:r w:rsidRPr="0076218E">
              <w:rPr>
                <w:sz w:val="22"/>
                <w:szCs w:val="22"/>
              </w:rPr>
              <w:t>6</w:t>
            </w:r>
            <w:r w:rsidRPr="0076218E">
              <w:rPr>
                <w:sz w:val="22"/>
                <w:szCs w:val="22"/>
              </w:rPr>
              <w:t>）投标人未提交调价函。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（</w:t>
            </w:r>
            <w:r w:rsidRPr="0076218E">
              <w:rPr>
                <w:sz w:val="22"/>
                <w:szCs w:val="22"/>
              </w:rPr>
              <w:t>7</w:t>
            </w:r>
            <w:r w:rsidRPr="0076218E">
              <w:rPr>
                <w:sz w:val="22"/>
                <w:szCs w:val="22"/>
              </w:rPr>
              <w:t>）投标人若填写工程量固化清单，填写完毕的工程量固化清单未对工程量固化清单电子文件中的数据、格式和运算定义进行修改。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（</w:t>
            </w:r>
            <w:r w:rsidRPr="0076218E">
              <w:rPr>
                <w:rFonts w:hint="eastAsia"/>
                <w:sz w:val="22"/>
                <w:szCs w:val="22"/>
              </w:rPr>
              <w:t>8</w:t>
            </w:r>
            <w:r w:rsidRPr="0076218E">
              <w:rPr>
                <w:sz w:val="22"/>
                <w:szCs w:val="22"/>
              </w:rPr>
              <w:t>）</w:t>
            </w:r>
            <w:r w:rsidRPr="0076218E">
              <w:rPr>
                <w:rFonts w:hint="eastAsia"/>
                <w:b/>
                <w:sz w:val="22"/>
                <w:szCs w:val="22"/>
              </w:rPr>
              <w:t>投标人在工程量清单中按规定填报了安全生产费</w:t>
            </w:r>
            <w:r w:rsidRPr="0076218E">
              <w:rPr>
                <w:rFonts w:hint="eastAsia"/>
                <w:b/>
                <w:sz w:val="22"/>
                <w:szCs w:val="22"/>
              </w:rPr>
              <w:t>,</w:t>
            </w:r>
            <w:r w:rsidRPr="0076218E">
              <w:rPr>
                <w:rFonts w:hint="eastAsia"/>
                <w:b/>
                <w:sz w:val="22"/>
                <w:szCs w:val="22"/>
              </w:rPr>
              <w:t>安全生产费金额为</w:t>
            </w:r>
            <w:r w:rsidRPr="0076218E">
              <w:rPr>
                <w:rFonts w:hint="eastAsia"/>
                <w:b/>
                <w:sz w:val="22"/>
                <w:szCs w:val="22"/>
              </w:rPr>
              <w:t>675000.00</w:t>
            </w:r>
            <w:r w:rsidRPr="0076218E">
              <w:rPr>
                <w:rFonts w:hint="eastAsia"/>
                <w:b/>
                <w:sz w:val="22"/>
                <w:szCs w:val="22"/>
              </w:rPr>
              <w:t>元。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b/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（</w:t>
            </w:r>
            <w:r w:rsidRPr="0076218E">
              <w:rPr>
                <w:rFonts w:hint="eastAsia"/>
                <w:sz w:val="22"/>
                <w:szCs w:val="22"/>
              </w:rPr>
              <w:t>9</w:t>
            </w:r>
            <w:r w:rsidRPr="0076218E">
              <w:rPr>
                <w:sz w:val="22"/>
                <w:szCs w:val="22"/>
              </w:rPr>
              <w:t>）未附有招标人不能接受的条件。</w:t>
            </w:r>
          </w:p>
        </w:tc>
      </w:tr>
      <w:tr w:rsidR="00247B6D" w:rsidRPr="0076218E" w:rsidTr="006F1CD6">
        <w:trPr>
          <w:cantSplit/>
        </w:trPr>
        <w:tc>
          <w:tcPr>
            <w:tcW w:w="900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jc w:val="center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2.1.2</w:t>
            </w:r>
          </w:p>
        </w:tc>
        <w:tc>
          <w:tcPr>
            <w:tcW w:w="1124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jc w:val="center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资格评审标准</w:t>
            </w:r>
          </w:p>
        </w:tc>
        <w:tc>
          <w:tcPr>
            <w:tcW w:w="7336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（</w:t>
            </w:r>
            <w:r w:rsidRPr="0076218E">
              <w:rPr>
                <w:sz w:val="22"/>
                <w:szCs w:val="22"/>
              </w:rPr>
              <w:t>1</w:t>
            </w:r>
            <w:r w:rsidRPr="0076218E">
              <w:rPr>
                <w:sz w:val="22"/>
                <w:szCs w:val="22"/>
              </w:rPr>
              <w:t>）投标人具备有效的营业执照、组织机构代码证、资质证书、安全生产许可证和基本账户开户许可证；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（</w:t>
            </w:r>
            <w:r w:rsidRPr="0076218E">
              <w:rPr>
                <w:sz w:val="22"/>
                <w:szCs w:val="22"/>
              </w:rPr>
              <w:t>2</w:t>
            </w:r>
            <w:r w:rsidRPr="0076218E">
              <w:rPr>
                <w:sz w:val="22"/>
                <w:szCs w:val="22"/>
              </w:rPr>
              <w:t>）投标人的资质等级符合招标文件规定；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（</w:t>
            </w:r>
            <w:r w:rsidRPr="0076218E">
              <w:rPr>
                <w:sz w:val="22"/>
                <w:szCs w:val="22"/>
              </w:rPr>
              <w:t>3</w:t>
            </w:r>
            <w:r w:rsidRPr="0076218E">
              <w:rPr>
                <w:sz w:val="22"/>
                <w:szCs w:val="22"/>
              </w:rPr>
              <w:t>）投标人的财务状况符合招标文件规定；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（</w:t>
            </w:r>
            <w:r w:rsidRPr="0076218E">
              <w:rPr>
                <w:sz w:val="22"/>
                <w:szCs w:val="22"/>
              </w:rPr>
              <w:t>4</w:t>
            </w:r>
            <w:r w:rsidRPr="0076218E">
              <w:rPr>
                <w:sz w:val="22"/>
                <w:szCs w:val="22"/>
              </w:rPr>
              <w:t>）投标人的类似项目业绩符合招标文件规定；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（</w:t>
            </w:r>
            <w:r w:rsidRPr="0076218E">
              <w:rPr>
                <w:sz w:val="22"/>
                <w:szCs w:val="22"/>
              </w:rPr>
              <w:t>5</w:t>
            </w:r>
            <w:r w:rsidRPr="0076218E">
              <w:rPr>
                <w:sz w:val="22"/>
                <w:szCs w:val="22"/>
              </w:rPr>
              <w:t>）投标人的信誉符合招标文件规定；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（</w:t>
            </w:r>
            <w:r w:rsidRPr="0076218E">
              <w:rPr>
                <w:sz w:val="22"/>
                <w:szCs w:val="22"/>
              </w:rPr>
              <w:t>6</w:t>
            </w:r>
            <w:r w:rsidRPr="0076218E">
              <w:rPr>
                <w:sz w:val="22"/>
                <w:szCs w:val="22"/>
              </w:rPr>
              <w:t>）投标人的项目经理资格、在岗情况符合招标文件规定；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（</w:t>
            </w:r>
            <w:r w:rsidRPr="0076218E">
              <w:rPr>
                <w:sz w:val="22"/>
                <w:szCs w:val="22"/>
              </w:rPr>
              <w:t>7</w:t>
            </w:r>
            <w:r w:rsidRPr="0076218E">
              <w:rPr>
                <w:sz w:val="22"/>
                <w:szCs w:val="22"/>
              </w:rPr>
              <w:t>）投标人的其他要求符合招标文件规定；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（</w:t>
            </w:r>
            <w:r w:rsidRPr="0076218E">
              <w:rPr>
                <w:sz w:val="22"/>
                <w:szCs w:val="22"/>
              </w:rPr>
              <w:t>8</w:t>
            </w:r>
            <w:r w:rsidRPr="0076218E">
              <w:rPr>
                <w:sz w:val="22"/>
                <w:szCs w:val="22"/>
              </w:rPr>
              <w:t>）投标人不存在第二章</w:t>
            </w:r>
            <w:r w:rsidRPr="0076218E">
              <w:rPr>
                <w:rFonts w:hint="eastAsia"/>
                <w:sz w:val="22"/>
                <w:szCs w:val="22"/>
              </w:rPr>
              <w:t>“</w:t>
            </w:r>
            <w:r w:rsidRPr="0076218E">
              <w:rPr>
                <w:sz w:val="22"/>
                <w:szCs w:val="22"/>
              </w:rPr>
              <w:t>投标人须知</w:t>
            </w:r>
            <w:r w:rsidRPr="0076218E">
              <w:rPr>
                <w:rFonts w:hint="eastAsia"/>
                <w:sz w:val="22"/>
                <w:szCs w:val="22"/>
              </w:rPr>
              <w:t>”</w:t>
            </w:r>
            <w:r w:rsidRPr="0076218E">
              <w:rPr>
                <w:sz w:val="22"/>
                <w:szCs w:val="22"/>
              </w:rPr>
              <w:t>第</w:t>
            </w:r>
            <w:r w:rsidRPr="0076218E">
              <w:rPr>
                <w:sz w:val="22"/>
                <w:szCs w:val="22"/>
              </w:rPr>
              <w:t xml:space="preserve"> 1.4.3 </w:t>
            </w:r>
            <w:r w:rsidRPr="0076218E">
              <w:rPr>
                <w:sz w:val="22"/>
                <w:szCs w:val="22"/>
              </w:rPr>
              <w:t>项或第</w:t>
            </w:r>
            <w:r w:rsidRPr="0076218E">
              <w:rPr>
                <w:sz w:val="22"/>
                <w:szCs w:val="22"/>
              </w:rPr>
              <w:t xml:space="preserve"> 1.4.4 </w:t>
            </w:r>
            <w:r w:rsidRPr="0076218E">
              <w:rPr>
                <w:sz w:val="22"/>
                <w:szCs w:val="22"/>
              </w:rPr>
              <w:t>项规定的任何一种情形；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（</w:t>
            </w:r>
            <w:r w:rsidRPr="0076218E">
              <w:rPr>
                <w:sz w:val="22"/>
                <w:szCs w:val="22"/>
              </w:rPr>
              <w:t>9</w:t>
            </w:r>
            <w:r w:rsidRPr="0076218E">
              <w:rPr>
                <w:sz w:val="22"/>
                <w:szCs w:val="22"/>
              </w:rPr>
              <w:t>）投标人</w:t>
            </w:r>
            <w:r w:rsidRPr="0076218E">
              <w:rPr>
                <w:rFonts w:hint="eastAsia"/>
                <w:sz w:val="22"/>
                <w:szCs w:val="22"/>
              </w:rPr>
              <w:t>未</w:t>
            </w:r>
            <w:r w:rsidRPr="0076218E">
              <w:rPr>
                <w:sz w:val="22"/>
                <w:szCs w:val="22"/>
              </w:rPr>
              <w:t>以联合体形式投标。</w:t>
            </w:r>
          </w:p>
        </w:tc>
      </w:tr>
    </w:tbl>
    <w:p w:rsidR="00247B6D" w:rsidRPr="0076218E" w:rsidRDefault="00247B6D" w:rsidP="00247B6D">
      <w:pPr>
        <w:widowControl/>
        <w:ind w:firstLine="440"/>
        <w:jc w:val="left"/>
        <w:rPr>
          <w:b/>
          <w:sz w:val="24"/>
        </w:rPr>
      </w:pPr>
      <w:r w:rsidRPr="0076218E">
        <w:rPr>
          <w:sz w:val="22"/>
        </w:rPr>
        <w:br w:type="page"/>
      </w:r>
      <w:r w:rsidRPr="0076218E">
        <w:rPr>
          <w:b/>
          <w:sz w:val="24"/>
        </w:rPr>
        <w:t>表</w:t>
      </w:r>
      <w:r w:rsidRPr="0076218E">
        <w:rPr>
          <w:b/>
          <w:sz w:val="24"/>
        </w:rPr>
        <w:t>B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559"/>
        <w:gridCol w:w="6808"/>
      </w:tblGrid>
      <w:tr w:rsidR="00247B6D" w:rsidRPr="0076218E" w:rsidTr="006F1CD6">
        <w:trPr>
          <w:trHeight w:val="441"/>
          <w:tblHeader/>
        </w:trPr>
        <w:tc>
          <w:tcPr>
            <w:tcW w:w="993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jc w:val="center"/>
              <w:rPr>
                <w:rFonts w:eastAsia="黑体"/>
                <w:sz w:val="22"/>
                <w:szCs w:val="22"/>
              </w:rPr>
            </w:pPr>
            <w:r w:rsidRPr="0076218E">
              <w:rPr>
                <w:rFonts w:eastAsia="黑体"/>
                <w:sz w:val="22"/>
                <w:szCs w:val="22"/>
              </w:rPr>
              <w:t>条款号</w:t>
            </w:r>
          </w:p>
        </w:tc>
        <w:tc>
          <w:tcPr>
            <w:tcW w:w="1559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jc w:val="center"/>
              <w:rPr>
                <w:rFonts w:eastAsia="黑体"/>
                <w:sz w:val="22"/>
                <w:szCs w:val="22"/>
              </w:rPr>
            </w:pPr>
            <w:r w:rsidRPr="0076218E">
              <w:rPr>
                <w:rFonts w:eastAsia="黑体"/>
                <w:sz w:val="22"/>
                <w:szCs w:val="22"/>
              </w:rPr>
              <w:t>条款内容</w:t>
            </w:r>
          </w:p>
        </w:tc>
        <w:tc>
          <w:tcPr>
            <w:tcW w:w="6808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jc w:val="center"/>
              <w:rPr>
                <w:rFonts w:eastAsia="黑体"/>
                <w:sz w:val="22"/>
                <w:szCs w:val="22"/>
              </w:rPr>
            </w:pPr>
            <w:r w:rsidRPr="0076218E">
              <w:rPr>
                <w:rFonts w:eastAsia="黑体"/>
                <w:sz w:val="22"/>
                <w:szCs w:val="22"/>
              </w:rPr>
              <w:t>编列内容</w:t>
            </w:r>
          </w:p>
        </w:tc>
      </w:tr>
      <w:tr w:rsidR="00247B6D" w:rsidRPr="0076218E" w:rsidTr="006F1CD6">
        <w:tc>
          <w:tcPr>
            <w:tcW w:w="993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jc w:val="center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2.2.1</w:t>
            </w:r>
          </w:p>
        </w:tc>
        <w:tc>
          <w:tcPr>
            <w:tcW w:w="1559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jc w:val="center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分值构成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jc w:val="center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(</w:t>
            </w:r>
            <w:r w:rsidRPr="0076218E">
              <w:rPr>
                <w:sz w:val="22"/>
                <w:szCs w:val="22"/>
              </w:rPr>
              <w:t>总分</w:t>
            </w:r>
            <w:r w:rsidRPr="0076218E">
              <w:rPr>
                <w:sz w:val="22"/>
                <w:szCs w:val="22"/>
              </w:rPr>
              <w:t>100</w:t>
            </w:r>
            <w:r w:rsidRPr="0076218E">
              <w:rPr>
                <w:sz w:val="22"/>
                <w:szCs w:val="22"/>
              </w:rPr>
              <w:t>分</w:t>
            </w:r>
            <w:r w:rsidRPr="0076218E">
              <w:rPr>
                <w:sz w:val="22"/>
                <w:szCs w:val="22"/>
              </w:rPr>
              <w:t>)</w:t>
            </w:r>
          </w:p>
        </w:tc>
        <w:tc>
          <w:tcPr>
            <w:tcW w:w="6808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评标价：</w:t>
            </w:r>
            <w:r w:rsidRPr="0076218E">
              <w:rPr>
                <w:sz w:val="22"/>
                <w:szCs w:val="22"/>
                <w:u w:val="single"/>
              </w:rPr>
              <w:t>100</w:t>
            </w:r>
            <w:r w:rsidRPr="0076218E">
              <w:rPr>
                <w:sz w:val="22"/>
                <w:szCs w:val="22"/>
              </w:rPr>
              <w:t>分</w:t>
            </w:r>
          </w:p>
        </w:tc>
      </w:tr>
      <w:tr w:rsidR="00247B6D" w:rsidRPr="0076218E" w:rsidTr="006F1CD6">
        <w:trPr>
          <w:trHeight w:val="4325"/>
        </w:trPr>
        <w:tc>
          <w:tcPr>
            <w:tcW w:w="993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jc w:val="center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2.2.2</w:t>
            </w:r>
          </w:p>
        </w:tc>
        <w:tc>
          <w:tcPr>
            <w:tcW w:w="1559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jc w:val="center"/>
              <w:rPr>
                <w:b/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评标基准价计算方法</w:t>
            </w:r>
          </w:p>
        </w:tc>
        <w:tc>
          <w:tcPr>
            <w:tcW w:w="6808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评标基准价的计算：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在开标现场，招标人将当场计算并宣布评标基准价。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</w:rPr>
            </w:pPr>
            <w:r w:rsidRPr="0076218E">
              <w:rPr>
                <w:sz w:val="22"/>
              </w:rPr>
              <w:t>（</w:t>
            </w:r>
            <w:r w:rsidRPr="0076218E">
              <w:rPr>
                <w:sz w:val="22"/>
              </w:rPr>
              <w:t>1</w:t>
            </w:r>
            <w:r w:rsidRPr="0076218E">
              <w:rPr>
                <w:sz w:val="22"/>
              </w:rPr>
              <w:t>）评标价的确定：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</w:rPr>
            </w:pPr>
            <w:r w:rsidRPr="0076218E">
              <w:rPr>
                <w:sz w:val="22"/>
              </w:rPr>
              <w:t>评标价＝</w:t>
            </w:r>
            <w:r w:rsidRPr="0076218E">
              <w:rPr>
                <w:rFonts w:hint="eastAsia"/>
                <w:sz w:val="22"/>
              </w:rPr>
              <w:t>投标</w:t>
            </w:r>
            <w:proofErr w:type="gramStart"/>
            <w:r w:rsidRPr="0076218E">
              <w:rPr>
                <w:rFonts w:hint="eastAsia"/>
                <w:sz w:val="22"/>
              </w:rPr>
              <w:t>函文字</w:t>
            </w:r>
            <w:proofErr w:type="gramEnd"/>
            <w:r w:rsidRPr="0076218E">
              <w:rPr>
                <w:rFonts w:hint="eastAsia"/>
                <w:sz w:val="22"/>
              </w:rPr>
              <w:t>报价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</w:rPr>
            </w:pPr>
            <w:r w:rsidRPr="0076218E">
              <w:rPr>
                <w:sz w:val="22"/>
              </w:rPr>
              <w:t>（</w:t>
            </w:r>
            <w:r w:rsidRPr="0076218E">
              <w:rPr>
                <w:sz w:val="22"/>
              </w:rPr>
              <w:t>2</w:t>
            </w:r>
            <w:r w:rsidRPr="0076218E">
              <w:rPr>
                <w:sz w:val="22"/>
              </w:rPr>
              <w:t>）评标价平均值</w:t>
            </w:r>
            <w:r w:rsidRPr="0076218E">
              <w:rPr>
                <w:sz w:val="22"/>
              </w:rPr>
              <w:t>Bi</w:t>
            </w:r>
            <w:r w:rsidRPr="0076218E">
              <w:rPr>
                <w:sz w:val="22"/>
              </w:rPr>
              <w:t>的计算：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rFonts w:hint="eastAsia"/>
                <w:sz w:val="22"/>
                <w:szCs w:val="22"/>
              </w:rPr>
              <w:t>以下情形不参与评标价平均值</w:t>
            </w:r>
            <w:r w:rsidRPr="0076218E">
              <w:rPr>
                <w:rFonts w:hint="eastAsia"/>
                <w:sz w:val="22"/>
                <w:szCs w:val="22"/>
              </w:rPr>
              <w:t>Bi</w:t>
            </w:r>
            <w:r w:rsidRPr="0076218E">
              <w:rPr>
                <w:rFonts w:hint="eastAsia"/>
                <w:sz w:val="22"/>
                <w:szCs w:val="22"/>
              </w:rPr>
              <w:t>的计算：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rFonts w:hint="eastAsia"/>
                <w:sz w:val="22"/>
                <w:szCs w:val="22"/>
              </w:rPr>
              <w:t>①按照招标文件第二</w:t>
            </w:r>
            <w:r w:rsidRPr="0076218E">
              <w:rPr>
                <w:sz w:val="22"/>
                <w:szCs w:val="22"/>
              </w:rPr>
              <w:t>章</w:t>
            </w:r>
            <w:r w:rsidRPr="0076218E">
              <w:rPr>
                <w:rFonts w:hint="eastAsia"/>
                <w:sz w:val="22"/>
                <w:szCs w:val="22"/>
              </w:rPr>
              <w:t>“</w:t>
            </w:r>
            <w:r w:rsidRPr="0076218E">
              <w:rPr>
                <w:sz w:val="22"/>
                <w:szCs w:val="22"/>
              </w:rPr>
              <w:t>投标人须知</w:t>
            </w:r>
            <w:r w:rsidRPr="0076218E">
              <w:rPr>
                <w:rFonts w:hint="eastAsia"/>
                <w:sz w:val="22"/>
                <w:szCs w:val="22"/>
              </w:rPr>
              <w:t>”</w:t>
            </w:r>
            <w:r w:rsidRPr="0076218E">
              <w:rPr>
                <w:sz w:val="22"/>
                <w:szCs w:val="22"/>
              </w:rPr>
              <w:t>第</w:t>
            </w:r>
            <w:r w:rsidRPr="0076218E">
              <w:rPr>
                <w:sz w:val="22"/>
                <w:szCs w:val="22"/>
              </w:rPr>
              <w:t>5.2.</w:t>
            </w:r>
            <w:r w:rsidRPr="0076218E">
              <w:rPr>
                <w:rFonts w:hint="eastAsia"/>
                <w:sz w:val="22"/>
                <w:szCs w:val="22"/>
              </w:rPr>
              <w:t>2</w:t>
            </w:r>
            <w:r w:rsidRPr="0076218E">
              <w:rPr>
                <w:sz w:val="22"/>
                <w:szCs w:val="22"/>
              </w:rPr>
              <w:t>项规定开标现场被宣布为不进入评标基准价计算的投标报价</w:t>
            </w:r>
            <w:r w:rsidRPr="0076218E">
              <w:rPr>
                <w:rFonts w:hint="eastAsia"/>
                <w:sz w:val="22"/>
                <w:szCs w:val="22"/>
              </w:rPr>
              <w:t>；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</w:rPr>
            </w:pPr>
            <w:r w:rsidRPr="0076218E">
              <w:rPr>
                <w:rFonts w:hint="eastAsia"/>
                <w:sz w:val="22"/>
                <w:szCs w:val="22"/>
              </w:rPr>
              <w:t>②高于（</w:t>
            </w:r>
            <w:r w:rsidRPr="0076218E">
              <w:rPr>
                <w:sz w:val="22"/>
              </w:rPr>
              <w:t>最高投标限价</w:t>
            </w:r>
            <w:r w:rsidRPr="0076218E">
              <w:rPr>
                <w:sz w:val="22"/>
              </w:rPr>
              <w:t>×</w:t>
            </w:r>
            <w:r w:rsidRPr="0076218E">
              <w:rPr>
                <w:rFonts w:hint="eastAsia"/>
                <w:sz w:val="22"/>
              </w:rPr>
              <w:t>0.95</w:t>
            </w:r>
            <w:r w:rsidRPr="0076218E">
              <w:rPr>
                <w:rFonts w:hint="eastAsia"/>
                <w:sz w:val="22"/>
                <w:szCs w:val="22"/>
              </w:rPr>
              <w:t>）</w:t>
            </w:r>
            <w:r w:rsidRPr="0076218E">
              <w:rPr>
                <w:rFonts w:hint="eastAsia"/>
                <w:sz w:val="22"/>
              </w:rPr>
              <w:t>数值的投标报价；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1"/>
              </w:rPr>
            </w:pPr>
            <w:r w:rsidRPr="0076218E">
              <w:rPr>
                <w:rFonts w:hint="eastAsia"/>
                <w:sz w:val="22"/>
                <w:szCs w:val="22"/>
              </w:rPr>
              <w:t>③</w:t>
            </w:r>
            <w:r w:rsidRPr="0076218E">
              <w:rPr>
                <w:sz w:val="22"/>
                <w:szCs w:val="22"/>
              </w:rPr>
              <w:t>对投标人的评标价排序后</w:t>
            </w:r>
            <w:r w:rsidRPr="0076218E">
              <w:rPr>
                <w:rFonts w:hint="eastAsia"/>
                <w:sz w:val="22"/>
                <w:szCs w:val="22"/>
              </w:rPr>
              <w:t>投标人数量</w:t>
            </w:r>
            <w:r w:rsidRPr="0076218E">
              <w:rPr>
                <w:rFonts w:hint="eastAsia"/>
                <w:sz w:val="22"/>
                <w:szCs w:val="22"/>
                <w:u w:val="single"/>
              </w:rPr>
              <w:t>10</w:t>
            </w:r>
            <w:r w:rsidRPr="0076218E">
              <w:rPr>
                <w:sz w:val="22"/>
                <w:szCs w:val="22"/>
              </w:rPr>
              <w:t>%</w:t>
            </w:r>
            <w:r w:rsidRPr="0076218E">
              <w:rPr>
                <w:sz w:val="22"/>
                <w:szCs w:val="22"/>
              </w:rPr>
              <w:t>的低值（由低到高）</w:t>
            </w:r>
            <w:r w:rsidRPr="0076218E">
              <w:rPr>
                <w:sz w:val="22"/>
                <w:szCs w:val="21"/>
              </w:rPr>
              <w:t>（按四舍五入取整</w:t>
            </w:r>
            <w:r w:rsidRPr="0076218E">
              <w:rPr>
                <w:rFonts w:hint="eastAsia"/>
                <w:sz w:val="22"/>
                <w:szCs w:val="21"/>
              </w:rPr>
              <w:t>）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1"/>
              </w:rPr>
            </w:pPr>
            <w:r w:rsidRPr="0076218E">
              <w:rPr>
                <w:sz w:val="22"/>
                <w:szCs w:val="22"/>
              </w:rPr>
              <w:t>剩余投标人的评标价的算术平均值为评标价平均值</w:t>
            </w:r>
            <w:r w:rsidRPr="0076218E">
              <w:rPr>
                <w:sz w:val="22"/>
                <w:szCs w:val="22"/>
              </w:rPr>
              <w:t>Bi</w:t>
            </w:r>
            <w:r w:rsidRPr="0076218E">
              <w:rPr>
                <w:sz w:val="22"/>
                <w:szCs w:val="22"/>
              </w:rPr>
              <w:t>。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1"/>
              </w:rPr>
              <w:t>如果</w:t>
            </w:r>
            <w:r w:rsidRPr="0076218E">
              <w:rPr>
                <w:rFonts w:hint="eastAsia"/>
                <w:sz w:val="22"/>
                <w:szCs w:val="21"/>
              </w:rPr>
              <w:t>按照上述规则</w:t>
            </w:r>
            <w:r w:rsidRPr="0076218E">
              <w:rPr>
                <w:rFonts w:hint="eastAsia"/>
                <w:sz w:val="22"/>
                <w:szCs w:val="22"/>
              </w:rPr>
              <w:t>①去除不进入评标基准价计算的投标报价后</w:t>
            </w:r>
            <w:r w:rsidRPr="0076218E">
              <w:rPr>
                <w:sz w:val="22"/>
                <w:szCs w:val="21"/>
              </w:rPr>
              <w:t>有效投标人少于等于</w:t>
            </w:r>
            <w:r w:rsidRPr="0076218E">
              <w:rPr>
                <w:sz w:val="22"/>
                <w:szCs w:val="21"/>
              </w:rPr>
              <w:t>5</w:t>
            </w:r>
            <w:r w:rsidRPr="0076218E">
              <w:rPr>
                <w:sz w:val="22"/>
                <w:szCs w:val="21"/>
              </w:rPr>
              <w:t>家时，则计算评标价平均值时不</w:t>
            </w:r>
            <w:r w:rsidRPr="0076218E">
              <w:rPr>
                <w:rFonts w:hint="eastAsia"/>
                <w:sz w:val="22"/>
                <w:szCs w:val="21"/>
              </w:rPr>
              <w:t>按上述规则</w:t>
            </w:r>
            <w:r w:rsidRPr="0076218E">
              <w:rPr>
                <w:rFonts w:hint="eastAsia"/>
                <w:sz w:val="22"/>
                <w:szCs w:val="22"/>
              </w:rPr>
              <w:t>②和③</w:t>
            </w:r>
            <w:r w:rsidRPr="0076218E">
              <w:rPr>
                <w:sz w:val="22"/>
                <w:szCs w:val="21"/>
              </w:rPr>
              <w:t>去掉高值和低值</w:t>
            </w:r>
            <w:r w:rsidRPr="0076218E">
              <w:rPr>
                <w:rFonts w:hint="eastAsia"/>
                <w:sz w:val="22"/>
                <w:szCs w:val="22"/>
              </w:rPr>
              <w:t>。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（</w:t>
            </w:r>
            <w:r w:rsidRPr="0076218E">
              <w:rPr>
                <w:sz w:val="22"/>
                <w:szCs w:val="22"/>
              </w:rPr>
              <w:t>3</w:t>
            </w:r>
            <w:r w:rsidRPr="0076218E">
              <w:rPr>
                <w:sz w:val="22"/>
                <w:szCs w:val="22"/>
              </w:rPr>
              <w:t>）评标基准价的确定：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b/>
                <w:bCs/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对不高于</w:t>
            </w:r>
            <w:r w:rsidRPr="0076218E">
              <w:rPr>
                <w:sz w:val="22"/>
                <w:szCs w:val="22"/>
              </w:rPr>
              <w:t>Bi</w:t>
            </w:r>
            <w:r w:rsidRPr="0076218E">
              <w:rPr>
                <w:sz w:val="22"/>
                <w:szCs w:val="22"/>
              </w:rPr>
              <w:t>值的投标人评标价</w:t>
            </w:r>
            <w:r w:rsidRPr="0076218E">
              <w:rPr>
                <w:rFonts w:hint="eastAsia"/>
                <w:sz w:val="22"/>
                <w:szCs w:val="22"/>
              </w:rPr>
              <w:t>（不含未进入</w:t>
            </w:r>
            <w:r w:rsidRPr="0076218E">
              <w:rPr>
                <w:sz w:val="22"/>
                <w:szCs w:val="22"/>
              </w:rPr>
              <w:t>评标价平均值</w:t>
            </w:r>
            <w:r w:rsidRPr="0076218E">
              <w:rPr>
                <w:sz w:val="22"/>
                <w:szCs w:val="22"/>
              </w:rPr>
              <w:t>Bi</w:t>
            </w:r>
            <w:r w:rsidRPr="0076218E">
              <w:rPr>
                <w:rFonts w:hint="eastAsia"/>
                <w:sz w:val="22"/>
                <w:szCs w:val="22"/>
              </w:rPr>
              <w:t>计算的</w:t>
            </w:r>
            <w:r w:rsidRPr="0076218E">
              <w:rPr>
                <w:sz w:val="22"/>
                <w:szCs w:val="22"/>
              </w:rPr>
              <w:t>评标价</w:t>
            </w:r>
            <w:r w:rsidRPr="0076218E">
              <w:rPr>
                <w:rFonts w:hint="eastAsia"/>
                <w:sz w:val="22"/>
                <w:szCs w:val="22"/>
              </w:rPr>
              <w:t>）</w:t>
            </w:r>
            <w:r w:rsidRPr="0076218E">
              <w:rPr>
                <w:sz w:val="22"/>
                <w:szCs w:val="22"/>
              </w:rPr>
              <w:t>再次进行算术平均，得出的算术平均值即为评标基准价。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442"/>
              <w:rPr>
                <w:b/>
                <w:sz w:val="22"/>
                <w:szCs w:val="22"/>
              </w:rPr>
            </w:pPr>
            <w:r w:rsidRPr="0076218E">
              <w:rPr>
                <w:rFonts w:hint="eastAsia"/>
                <w:b/>
                <w:sz w:val="22"/>
                <w:szCs w:val="22"/>
              </w:rPr>
              <w:t>在评标过程中，评标委员会应对招标人计算的评标基准价进行复核，存在计算错误的应予以修正并在评标报告中</w:t>
            </w:r>
            <w:proofErr w:type="gramStart"/>
            <w:r w:rsidRPr="0076218E">
              <w:rPr>
                <w:rFonts w:hint="eastAsia"/>
                <w:b/>
                <w:sz w:val="22"/>
                <w:szCs w:val="22"/>
              </w:rPr>
              <w:t>作出</w:t>
            </w:r>
            <w:proofErr w:type="gramEnd"/>
            <w:r w:rsidRPr="0076218E">
              <w:rPr>
                <w:rFonts w:hint="eastAsia"/>
                <w:b/>
                <w:sz w:val="22"/>
                <w:szCs w:val="22"/>
              </w:rPr>
              <w:t>说明。除此之外，评标基准价在整个评标期间保持不变，不随任何因素发生变化。</w:t>
            </w:r>
          </w:p>
        </w:tc>
      </w:tr>
      <w:tr w:rsidR="00247B6D" w:rsidRPr="0076218E" w:rsidTr="006F1CD6">
        <w:trPr>
          <w:trHeight w:val="934"/>
        </w:trPr>
        <w:tc>
          <w:tcPr>
            <w:tcW w:w="993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jc w:val="center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2.2.3</w:t>
            </w:r>
          </w:p>
        </w:tc>
        <w:tc>
          <w:tcPr>
            <w:tcW w:w="1559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jc w:val="center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评标价的偏差率计算公式</w:t>
            </w:r>
          </w:p>
        </w:tc>
        <w:tc>
          <w:tcPr>
            <w:tcW w:w="6808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偏差率＝</w:t>
            </w:r>
            <w:r w:rsidRPr="0076218E">
              <w:rPr>
                <w:sz w:val="22"/>
                <w:szCs w:val="22"/>
              </w:rPr>
              <w:t>100%×</w:t>
            </w:r>
            <w:r w:rsidRPr="0076218E">
              <w:rPr>
                <w:sz w:val="22"/>
                <w:szCs w:val="22"/>
              </w:rPr>
              <w:t>（投标人评标价－评标基准价）</w:t>
            </w:r>
            <w:r w:rsidRPr="0076218E">
              <w:rPr>
                <w:sz w:val="22"/>
                <w:szCs w:val="22"/>
              </w:rPr>
              <w:t>/</w:t>
            </w:r>
            <w:r w:rsidRPr="0076218E">
              <w:rPr>
                <w:sz w:val="22"/>
                <w:szCs w:val="22"/>
              </w:rPr>
              <w:t>评标基准价</w:t>
            </w:r>
          </w:p>
        </w:tc>
      </w:tr>
      <w:tr w:rsidR="00247B6D" w:rsidRPr="0076218E" w:rsidTr="006F1CD6">
        <w:trPr>
          <w:cantSplit/>
        </w:trPr>
        <w:tc>
          <w:tcPr>
            <w:tcW w:w="993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jc w:val="center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2.2.4(3)</w:t>
            </w:r>
          </w:p>
        </w:tc>
        <w:tc>
          <w:tcPr>
            <w:tcW w:w="1559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评标价</w:t>
            </w:r>
          </w:p>
        </w:tc>
        <w:tc>
          <w:tcPr>
            <w:tcW w:w="6808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评标价得分计算：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rFonts w:hint="eastAsia"/>
                <w:sz w:val="22"/>
                <w:szCs w:val="22"/>
              </w:rPr>
              <w:t>（</w:t>
            </w:r>
            <w:r w:rsidRPr="0076218E">
              <w:rPr>
                <w:rFonts w:hint="eastAsia"/>
                <w:sz w:val="22"/>
                <w:szCs w:val="22"/>
              </w:rPr>
              <w:t>1</w:t>
            </w:r>
            <w:r w:rsidRPr="0076218E">
              <w:rPr>
                <w:rFonts w:hint="eastAsia"/>
                <w:sz w:val="22"/>
                <w:szCs w:val="22"/>
              </w:rPr>
              <w:t>）</w:t>
            </w:r>
            <w:r w:rsidRPr="0076218E">
              <w:rPr>
                <w:sz w:val="22"/>
                <w:szCs w:val="22"/>
              </w:rPr>
              <w:t>如果投标人的评标价＞评标基准价，则评标价得分＝</w:t>
            </w:r>
            <w:r w:rsidRPr="0076218E">
              <w:rPr>
                <w:sz w:val="22"/>
                <w:szCs w:val="22"/>
              </w:rPr>
              <w:t>100</w:t>
            </w:r>
            <w:r w:rsidRPr="0076218E">
              <w:rPr>
                <w:sz w:val="22"/>
                <w:szCs w:val="22"/>
              </w:rPr>
              <w:t>－</w:t>
            </w:r>
            <w:r w:rsidRPr="0076218E">
              <w:rPr>
                <w:sz w:val="22"/>
                <w:szCs w:val="21"/>
              </w:rPr>
              <w:t>|</w:t>
            </w:r>
            <w:r w:rsidRPr="0076218E">
              <w:rPr>
                <w:sz w:val="22"/>
                <w:szCs w:val="21"/>
              </w:rPr>
              <w:t>偏差率</w:t>
            </w:r>
            <w:r w:rsidRPr="0076218E">
              <w:rPr>
                <w:sz w:val="22"/>
                <w:szCs w:val="21"/>
              </w:rPr>
              <w:t>|</w:t>
            </w:r>
            <w:r w:rsidRPr="0076218E">
              <w:rPr>
                <w:sz w:val="22"/>
                <w:szCs w:val="22"/>
              </w:rPr>
              <w:t>×</w:t>
            </w:r>
            <w:proofErr w:type="spellStart"/>
            <w:r w:rsidRPr="0076218E">
              <w:rPr>
                <w:sz w:val="22"/>
                <w:szCs w:val="22"/>
              </w:rPr>
              <w:t>100×E</w:t>
            </w:r>
            <w:r w:rsidRPr="0076218E">
              <w:rPr>
                <w:sz w:val="22"/>
                <w:szCs w:val="22"/>
                <w:vertAlign w:val="subscript"/>
              </w:rPr>
              <w:t>1</w:t>
            </w:r>
            <w:proofErr w:type="spellEnd"/>
            <w:r w:rsidRPr="0076218E">
              <w:rPr>
                <w:sz w:val="22"/>
                <w:szCs w:val="22"/>
              </w:rPr>
              <w:t>；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rFonts w:hint="eastAsia"/>
                <w:sz w:val="22"/>
                <w:szCs w:val="22"/>
              </w:rPr>
              <w:t>（</w:t>
            </w:r>
            <w:r w:rsidRPr="0076218E">
              <w:rPr>
                <w:rFonts w:hint="eastAsia"/>
                <w:sz w:val="22"/>
                <w:szCs w:val="22"/>
              </w:rPr>
              <w:t>2</w:t>
            </w:r>
            <w:r w:rsidRPr="0076218E">
              <w:rPr>
                <w:rFonts w:hint="eastAsia"/>
                <w:sz w:val="22"/>
                <w:szCs w:val="22"/>
              </w:rPr>
              <w:t>）</w:t>
            </w:r>
            <w:r w:rsidRPr="0076218E">
              <w:rPr>
                <w:sz w:val="22"/>
                <w:szCs w:val="22"/>
              </w:rPr>
              <w:t>如果投标人的评标价</w:t>
            </w:r>
            <w:r w:rsidRPr="0076218E">
              <w:rPr>
                <w:rFonts w:ascii="宋体" w:hAnsi="宋体" w:cs="宋体" w:hint="eastAsia"/>
                <w:sz w:val="22"/>
                <w:szCs w:val="22"/>
              </w:rPr>
              <w:t>≤</w:t>
            </w:r>
            <w:r w:rsidRPr="0076218E">
              <w:rPr>
                <w:sz w:val="22"/>
                <w:szCs w:val="22"/>
              </w:rPr>
              <w:t>评标基准价，则评标价得分＝</w:t>
            </w:r>
            <w:r w:rsidRPr="0076218E">
              <w:rPr>
                <w:sz w:val="22"/>
                <w:szCs w:val="22"/>
              </w:rPr>
              <w:t>100</w:t>
            </w:r>
            <w:r w:rsidRPr="0076218E">
              <w:rPr>
                <w:sz w:val="22"/>
                <w:szCs w:val="22"/>
              </w:rPr>
              <w:t>－</w:t>
            </w:r>
            <w:r w:rsidRPr="0076218E">
              <w:rPr>
                <w:sz w:val="22"/>
                <w:szCs w:val="21"/>
              </w:rPr>
              <w:t>|</w:t>
            </w:r>
            <w:r w:rsidRPr="0076218E">
              <w:rPr>
                <w:sz w:val="22"/>
                <w:szCs w:val="21"/>
              </w:rPr>
              <w:t>偏差率</w:t>
            </w:r>
            <w:r w:rsidRPr="0076218E">
              <w:rPr>
                <w:sz w:val="22"/>
                <w:szCs w:val="21"/>
              </w:rPr>
              <w:t>|</w:t>
            </w:r>
            <w:r w:rsidRPr="0076218E">
              <w:rPr>
                <w:sz w:val="22"/>
                <w:szCs w:val="22"/>
              </w:rPr>
              <w:t>×</w:t>
            </w:r>
            <w:proofErr w:type="spellStart"/>
            <w:r w:rsidRPr="0076218E">
              <w:rPr>
                <w:sz w:val="22"/>
                <w:szCs w:val="22"/>
              </w:rPr>
              <w:t>100×E</w:t>
            </w:r>
            <w:r w:rsidRPr="0076218E">
              <w:rPr>
                <w:sz w:val="22"/>
                <w:szCs w:val="22"/>
                <w:vertAlign w:val="subscript"/>
              </w:rPr>
              <w:t>2</w:t>
            </w:r>
            <w:proofErr w:type="spellEnd"/>
            <w:r w:rsidRPr="0076218E">
              <w:rPr>
                <w:sz w:val="22"/>
                <w:szCs w:val="22"/>
              </w:rPr>
              <w:t>。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2"/>
              </w:rPr>
            </w:pPr>
            <w:r w:rsidRPr="0076218E">
              <w:rPr>
                <w:sz w:val="22"/>
                <w:szCs w:val="22"/>
              </w:rPr>
              <w:t>其中：</w:t>
            </w:r>
            <w:proofErr w:type="spellStart"/>
            <w:r w:rsidRPr="0076218E">
              <w:rPr>
                <w:sz w:val="22"/>
                <w:szCs w:val="22"/>
              </w:rPr>
              <w:t>E</w:t>
            </w:r>
            <w:r w:rsidRPr="0076218E">
              <w:rPr>
                <w:sz w:val="22"/>
                <w:szCs w:val="22"/>
                <w:vertAlign w:val="subscript"/>
              </w:rPr>
              <w:t>1</w:t>
            </w:r>
            <w:proofErr w:type="spellEnd"/>
            <w:r w:rsidRPr="0076218E">
              <w:rPr>
                <w:sz w:val="22"/>
                <w:szCs w:val="22"/>
              </w:rPr>
              <w:t>=</w:t>
            </w:r>
            <w:r w:rsidRPr="0076218E">
              <w:rPr>
                <w:rFonts w:hint="eastAsia"/>
                <w:sz w:val="22"/>
                <w:szCs w:val="22"/>
                <w:u w:val="single"/>
              </w:rPr>
              <w:t>1</w:t>
            </w:r>
            <w:r w:rsidRPr="0076218E">
              <w:rPr>
                <w:sz w:val="22"/>
                <w:szCs w:val="22"/>
              </w:rPr>
              <w:t>，</w:t>
            </w:r>
            <w:proofErr w:type="spellStart"/>
            <w:r w:rsidRPr="0076218E">
              <w:rPr>
                <w:sz w:val="22"/>
                <w:szCs w:val="22"/>
              </w:rPr>
              <w:t>E</w:t>
            </w:r>
            <w:r w:rsidRPr="0076218E">
              <w:rPr>
                <w:sz w:val="22"/>
                <w:szCs w:val="22"/>
                <w:vertAlign w:val="subscript"/>
              </w:rPr>
              <w:t>2</w:t>
            </w:r>
            <w:proofErr w:type="spellEnd"/>
            <w:r w:rsidRPr="0076218E">
              <w:rPr>
                <w:sz w:val="22"/>
                <w:szCs w:val="22"/>
              </w:rPr>
              <w:t>=</w:t>
            </w:r>
            <w:r w:rsidRPr="0076218E">
              <w:rPr>
                <w:rFonts w:hint="eastAsia"/>
                <w:sz w:val="22"/>
                <w:szCs w:val="22"/>
                <w:u w:val="single"/>
              </w:rPr>
              <w:t>0.5</w:t>
            </w:r>
          </w:p>
        </w:tc>
      </w:tr>
    </w:tbl>
    <w:p w:rsidR="00247B6D" w:rsidRPr="0076218E" w:rsidRDefault="00247B6D" w:rsidP="00247B6D">
      <w:pPr>
        <w:widowControl/>
        <w:ind w:firstLine="562"/>
        <w:jc w:val="left"/>
        <w:rPr>
          <w:b/>
          <w:sz w:val="24"/>
        </w:rPr>
      </w:pPr>
      <w:r w:rsidRPr="0076218E">
        <w:rPr>
          <w:b/>
          <w:sz w:val="28"/>
          <w:szCs w:val="28"/>
        </w:rPr>
        <w:br w:type="page"/>
      </w:r>
      <w:r w:rsidRPr="0076218E">
        <w:rPr>
          <w:b/>
          <w:sz w:val="24"/>
        </w:rPr>
        <w:t>表</w:t>
      </w:r>
      <w:r w:rsidRPr="0076218E">
        <w:rPr>
          <w:b/>
          <w:sz w:val="24"/>
        </w:rPr>
        <w:t>C</w:t>
      </w:r>
    </w:p>
    <w:tbl>
      <w:tblPr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6"/>
        <w:gridCol w:w="1622"/>
        <w:gridCol w:w="6148"/>
      </w:tblGrid>
      <w:tr w:rsidR="00247B6D" w:rsidRPr="0076218E" w:rsidTr="006F1CD6">
        <w:trPr>
          <w:trHeight w:val="454"/>
        </w:trPr>
        <w:tc>
          <w:tcPr>
            <w:tcW w:w="1516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76218E">
              <w:rPr>
                <w:rFonts w:eastAsia="黑体"/>
                <w:sz w:val="22"/>
              </w:rPr>
              <w:t>条款号</w:t>
            </w:r>
          </w:p>
        </w:tc>
        <w:tc>
          <w:tcPr>
            <w:tcW w:w="1622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76218E">
              <w:rPr>
                <w:rFonts w:eastAsia="黑体"/>
                <w:sz w:val="22"/>
              </w:rPr>
              <w:t>条款内容</w:t>
            </w:r>
          </w:p>
        </w:tc>
        <w:tc>
          <w:tcPr>
            <w:tcW w:w="6148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76218E">
              <w:rPr>
                <w:rFonts w:eastAsia="黑体"/>
                <w:sz w:val="22"/>
              </w:rPr>
              <w:t>编列内容</w:t>
            </w:r>
          </w:p>
        </w:tc>
      </w:tr>
      <w:tr w:rsidR="00247B6D" w:rsidRPr="0076218E" w:rsidTr="006F1CD6">
        <w:trPr>
          <w:trHeight w:val="930"/>
        </w:trPr>
        <w:tc>
          <w:tcPr>
            <w:tcW w:w="1516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76218E">
              <w:rPr>
                <w:sz w:val="22"/>
                <w:szCs w:val="21"/>
              </w:rPr>
              <w:t>3.1</w:t>
            </w:r>
          </w:p>
        </w:tc>
        <w:tc>
          <w:tcPr>
            <w:tcW w:w="1622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76218E">
              <w:rPr>
                <w:sz w:val="22"/>
              </w:rPr>
              <w:t>第一个信封初步评审</w:t>
            </w:r>
          </w:p>
        </w:tc>
        <w:tc>
          <w:tcPr>
            <w:tcW w:w="6148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b/>
                <w:sz w:val="28"/>
                <w:szCs w:val="28"/>
              </w:rPr>
            </w:pPr>
            <w:r w:rsidRPr="0076218E">
              <w:rPr>
                <w:rFonts w:hint="eastAsia"/>
                <w:sz w:val="22"/>
              </w:rPr>
              <w:t>评</w:t>
            </w:r>
            <w:r w:rsidRPr="0076218E">
              <w:rPr>
                <w:sz w:val="22"/>
              </w:rPr>
              <w:t>标委员会依据本章第</w:t>
            </w:r>
            <w:r w:rsidRPr="0076218E">
              <w:rPr>
                <w:rFonts w:hint="eastAsia"/>
                <w:sz w:val="22"/>
              </w:rPr>
              <w:t>2</w:t>
            </w:r>
            <w:r w:rsidRPr="0076218E">
              <w:rPr>
                <w:rFonts w:eastAsia="Times New Roman"/>
                <w:sz w:val="22"/>
              </w:rPr>
              <w:t>.1</w:t>
            </w:r>
            <w:r w:rsidRPr="0076218E">
              <w:rPr>
                <w:sz w:val="22"/>
              </w:rPr>
              <w:t>款规定的标准对投标文件第一个信封（商务及技术文件）进行初步评审。有一项不符合评审标准的，评标委员会应否决其投标。</w:t>
            </w:r>
          </w:p>
        </w:tc>
      </w:tr>
      <w:tr w:rsidR="00247B6D" w:rsidRPr="0076218E" w:rsidTr="006F1CD6">
        <w:trPr>
          <w:trHeight w:val="1542"/>
        </w:trPr>
        <w:tc>
          <w:tcPr>
            <w:tcW w:w="1516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76218E">
              <w:rPr>
                <w:sz w:val="22"/>
              </w:rPr>
              <w:t>有效投标不足</w:t>
            </w:r>
            <w:r w:rsidRPr="0076218E">
              <w:rPr>
                <w:sz w:val="22"/>
              </w:rPr>
              <w:t>3</w:t>
            </w:r>
            <w:r w:rsidRPr="0076218E">
              <w:rPr>
                <w:sz w:val="22"/>
              </w:rPr>
              <w:t>个的情况</w:t>
            </w:r>
          </w:p>
        </w:tc>
        <w:tc>
          <w:tcPr>
            <w:tcW w:w="6148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b/>
                <w:sz w:val="28"/>
                <w:szCs w:val="28"/>
              </w:rPr>
            </w:pPr>
            <w:r w:rsidRPr="0076218E">
              <w:rPr>
                <w:rFonts w:hint="eastAsia"/>
                <w:sz w:val="22"/>
              </w:rPr>
              <w:t>如通过第一个信封评审的有效投标不足</w:t>
            </w:r>
            <w:r w:rsidRPr="0076218E">
              <w:rPr>
                <w:rFonts w:hint="eastAsia"/>
                <w:sz w:val="22"/>
              </w:rPr>
              <w:t>3</w:t>
            </w:r>
            <w:r w:rsidRPr="0076218E">
              <w:rPr>
                <w:rFonts w:hint="eastAsia"/>
                <w:sz w:val="22"/>
              </w:rPr>
              <w:t>个，评标</w:t>
            </w:r>
            <w:r w:rsidRPr="0076218E">
              <w:rPr>
                <w:sz w:val="22"/>
              </w:rPr>
              <w:t>委员会</w:t>
            </w:r>
            <w:r w:rsidRPr="0076218E">
              <w:rPr>
                <w:rFonts w:hint="eastAsia"/>
                <w:sz w:val="22"/>
              </w:rPr>
              <w:t>应当对有效</w:t>
            </w:r>
            <w:r w:rsidRPr="0076218E">
              <w:rPr>
                <w:sz w:val="22"/>
              </w:rPr>
              <w:t>投标是否仍具有</w:t>
            </w:r>
            <w:r w:rsidRPr="0076218E">
              <w:rPr>
                <w:rFonts w:hint="eastAsia"/>
                <w:sz w:val="22"/>
              </w:rPr>
              <w:t>竞争性进行评审。评标</w:t>
            </w:r>
            <w:r w:rsidRPr="0076218E">
              <w:rPr>
                <w:sz w:val="22"/>
              </w:rPr>
              <w:t>委员会一致认为</w:t>
            </w:r>
            <w:r w:rsidRPr="0076218E">
              <w:rPr>
                <w:rFonts w:hint="eastAsia"/>
                <w:sz w:val="22"/>
              </w:rPr>
              <w:t>有效</w:t>
            </w:r>
            <w:proofErr w:type="gramStart"/>
            <w:r w:rsidRPr="0076218E">
              <w:rPr>
                <w:rFonts w:hint="eastAsia"/>
                <w:sz w:val="22"/>
              </w:rPr>
              <w:t>投标仍</w:t>
            </w:r>
            <w:proofErr w:type="gramEnd"/>
            <w:r w:rsidRPr="0076218E">
              <w:rPr>
                <w:rFonts w:hint="eastAsia"/>
                <w:sz w:val="22"/>
              </w:rPr>
              <w:t>具有竞争性的，应当继续按照规定的程序进行第二个信封报价文件评审，并</w:t>
            </w:r>
            <w:r w:rsidRPr="0076218E">
              <w:rPr>
                <w:sz w:val="22"/>
              </w:rPr>
              <w:t>在评标报告中予以说明。</w:t>
            </w:r>
            <w:r w:rsidRPr="0076218E">
              <w:rPr>
                <w:rFonts w:hint="eastAsia"/>
                <w:sz w:val="22"/>
              </w:rPr>
              <w:t>评标委员会</w:t>
            </w:r>
            <w:r w:rsidRPr="0076218E">
              <w:rPr>
                <w:sz w:val="22"/>
              </w:rPr>
              <w:t>对</w:t>
            </w:r>
            <w:r w:rsidRPr="0076218E">
              <w:rPr>
                <w:rFonts w:hint="eastAsia"/>
                <w:sz w:val="22"/>
              </w:rPr>
              <w:t>有效</w:t>
            </w:r>
            <w:r w:rsidRPr="0076218E">
              <w:rPr>
                <w:sz w:val="22"/>
              </w:rPr>
              <w:t>投标是否</w:t>
            </w:r>
            <w:r w:rsidRPr="0076218E">
              <w:rPr>
                <w:rFonts w:hint="eastAsia"/>
                <w:sz w:val="22"/>
              </w:rPr>
              <w:t>仍</w:t>
            </w:r>
            <w:r w:rsidRPr="0076218E">
              <w:rPr>
                <w:sz w:val="22"/>
              </w:rPr>
              <w:t>具有竞争性无法达成一致意见的，应当否决全部投标。</w:t>
            </w:r>
          </w:p>
        </w:tc>
      </w:tr>
      <w:tr w:rsidR="00247B6D" w:rsidRPr="0076218E" w:rsidTr="006F1CD6">
        <w:trPr>
          <w:trHeight w:val="1215"/>
        </w:trPr>
        <w:tc>
          <w:tcPr>
            <w:tcW w:w="1516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76218E">
              <w:rPr>
                <w:sz w:val="22"/>
                <w:szCs w:val="21"/>
              </w:rPr>
              <w:t>3.2</w:t>
            </w:r>
          </w:p>
        </w:tc>
        <w:tc>
          <w:tcPr>
            <w:tcW w:w="1622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76218E">
              <w:rPr>
                <w:sz w:val="22"/>
              </w:rPr>
              <w:t>第二个信封开标</w:t>
            </w:r>
          </w:p>
        </w:tc>
        <w:tc>
          <w:tcPr>
            <w:tcW w:w="6148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b/>
                <w:sz w:val="28"/>
                <w:szCs w:val="28"/>
              </w:rPr>
            </w:pPr>
            <w:r w:rsidRPr="0076218E">
              <w:rPr>
                <w:spacing w:val="-5"/>
                <w:sz w:val="22"/>
              </w:rPr>
              <w:t>第一个信封（商务及技术文件）评审结束后，招标人将按照</w:t>
            </w:r>
            <w:r w:rsidRPr="0076218E">
              <w:rPr>
                <w:sz w:val="22"/>
              </w:rPr>
              <w:t>第二章</w:t>
            </w:r>
            <w:r w:rsidRPr="0076218E">
              <w:rPr>
                <w:rFonts w:hint="eastAsia"/>
                <w:sz w:val="22"/>
              </w:rPr>
              <w:t>“投标人须知”</w:t>
            </w:r>
            <w:r w:rsidRPr="0076218E">
              <w:rPr>
                <w:sz w:val="22"/>
              </w:rPr>
              <w:t>第</w:t>
            </w:r>
            <w:r w:rsidRPr="0076218E">
              <w:rPr>
                <w:sz w:val="22"/>
              </w:rPr>
              <w:t>5.1</w:t>
            </w:r>
            <w:r w:rsidRPr="0076218E">
              <w:rPr>
                <w:sz w:val="22"/>
              </w:rPr>
              <w:t>款规定的时间和地点对通过投标文件第一个信封（商务及技术文件）评审的投标文件第二个信封（报价文件）进行开标。</w:t>
            </w:r>
          </w:p>
        </w:tc>
      </w:tr>
      <w:tr w:rsidR="00247B6D" w:rsidRPr="0076218E" w:rsidTr="006F1CD6">
        <w:trPr>
          <w:trHeight w:val="998"/>
        </w:trPr>
        <w:tc>
          <w:tcPr>
            <w:tcW w:w="1516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76218E">
              <w:rPr>
                <w:sz w:val="22"/>
                <w:szCs w:val="21"/>
              </w:rPr>
              <w:t>3.3</w:t>
            </w:r>
          </w:p>
        </w:tc>
        <w:tc>
          <w:tcPr>
            <w:tcW w:w="1622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76218E">
              <w:rPr>
                <w:sz w:val="22"/>
              </w:rPr>
              <w:t>第二个信封初步评审</w:t>
            </w:r>
          </w:p>
        </w:tc>
        <w:tc>
          <w:tcPr>
            <w:tcW w:w="6148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b/>
                <w:sz w:val="28"/>
                <w:szCs w:val="28"/>
              </w:rPr>
            </w:pPr>
            <w:r w:rsidRPr="0076218E">
              <w:rPr>
                <w:sz w:val="22"/>
              </w:rPr>
              <w:t>评标委员会依据本章第</w:t>
            </w:r>
            <w:r w:rsidRPr="0076218E">
              <w:rPr>
                <w:sz w:val="22"/>
              </w:rPr>
              <w:t>2.1.1</w:t>
            </w:r>
            <w:r w:rsidRPr="0076218E">
              <w:rPr>
                <w:sz w:val="22"/>
              </w:rPr>
              <w:t>项、第</w:t>
            </w:r>
            <w:r w:rsidRPr="0076218E">
              <w:rPr>
                <w:sz w:val="22"/>
              </w:rPr>
              <w:t>2.1.3</w:t>
            </w:r>
            <w:r w:rsidRPr="0076218E">
              <w:rPr>
                <w:sz w:val="22"/>
              </w:rPr>
              <w:t>项规定的评审标准对投标文件第二个信封（报价文件）进行初步评审。有一项不符合评审标准的，评标委员会应否决其投标。</w:t>
            </w:r>
          </w:p>
        </w:tc>
      </w:tr>
      <w:tr w:rsidR="00247B6D" w:rsidRPr="0076218E" w:rsidTr="006F1CD6">
        <w:trPr>
          <w:trHeight w:val="725"/>
        </w:trPr>
        <w:tc>
          <w:tcPr>
            <w:tcW w:w="1516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76218E">
              <w:rPr>
                <w:sz w:val="22"/>
                <w:szCs w:val="21"/>
              </w:rPr>
              <w:t>3.4</w:t>
            </w:r>
          </w:p>
        </w:tc>
        <w:tc>
          <w:tcPr>
            <w:tcW w:w="1622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76218E">
              <w:rPr>
                <w:sz w:val="22"/>
                <w:szCs w:val="21"/>
              </w:rPr>
              <w:t>第二个信封详细评审</w:t>
            </w:r>
          </w:p>
        </w:tc>
        <w:tc>
          <w:tcPr>
            <w:tcW w:w="6148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b/>
                <w:sz w:val="28"/>
                <w:szCs w:val="28"/>
              </w:rPr>
            </w:pPr>
            <w:r w:rsidRPr="0076218E">
              <w:rPr>
                <w:sz w:val="22"/>
              </w:rPr>
              <w:t>评标委员会按本章第</w:t>
            </w:r>
            <w:r w:rsidRPr="0076218E">
              <w:rPr>
                <w:sz w:val="22"/>
              </w:rPr>
              <w:t>2.2</w:t>
            </w:r>
            <w:r w:rsidRPr="0076218E">
              <w:rPr>
                <w:sz w:val="22"/>
              </w:rPr>
              <w:t>款规定，对</w:t>
            </w:r>
            <w:r w:rsidRPr="0076218E">
              <w:rPr>
                <w:sz w:val="22"/>
                <w:szCs w:val="21"/>
              </w:rPr>
              <w:t>第二个信封</w:t>
            </w:r>
            <w:r w:rsidRPr="0076218E">
              <w:rPr>
                <w:sz w:val="22"/>
              </w:rPr>
              <w:t>（报价文件）</w:t>
            </w:r>
            <w:r w:rsidRPr="0076218E">
              <w:rPr>
                <w:sz w:val="22"/>
                <w:szCs w:val="21"/>
              </w:rPr>
              <w:t>进行详细评审。</w:t>
            </w:r>
          </w:p>
        </w:tc>
      </w:tr>
      <w:tr w:rsidR="00247B6D" w:rsidRPr="0076218E" w:rsidTr="006F1CD6">
        <w:trPr>
          <w:trHeight w:val="1446"/>
        </w:trPr>
        <w:tc>
          <w:tcPr>
            <w:tcW w:w="1516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76218E">
              <w:rPr>
                <w:sz w:val="22"/>
              </w:rPr>
              <w:t>有效投标不足</w:t>
            </w:r>
            <w:r w:rsidRPr="0076218E">
              <w:rPr>
                <w:sz w:val="22"/>
              </w:rPr>
              <w:t>3</w:t>
            </w:r>
            <w:r w:rsidRPr="0076218E">
              <w:rPr>
                <w:sz w:val="22"/>
              </w:rPr>
              <w:t>个的情况</w:t>
            </w:r>
          </w:p>
        </w:tc>
        <w:tc>
          <w:tcPr>
            <w:tcW w:w="6148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b/>
                <w:sz w:val="28"/>
                <w:szCs w:val="28"/>
              </w:rPr>
            </w:pPr>
            <w:r w:rsidRPr="0076218E">
              <w:rPr>
                <w:rFonts w:hint="eastAsia"/>
                <w:sz w:val="22"/>
              </w:rPr>
              <w:t>对于通过第一个信封评审的有效</w:t>
            </w:r>
            <w:r w:rsidRPr="0076218E">
              <w:rPr>
                <w:sz w:val="22"/>
              </w:rPr>
              <w:t>投标</w:t>
            </w:r>
            <w:r w:rsidRPr="0076218E">
              <w:rPr>
                <w:rFonts w:hint="eastAsia"/>
                <w:sz w:val="22"/>
              </w:rPr>
              <w:t>不足</w:t>
            </w:r>
            <w:r w:rsidRPr="0076218E">
              <w:rPr>
                <w:rFonts w:hint="eastAsia"/>
                <w:sz w:val="22"/>
              </w:rPr>
              <w:t>3</w:t>
            </w:r>
            <w:r w:rsidRPr="0076218E">
              <w:rPr>
                <w:rFonts w:hint="eastAsia"/>
                <w:sz w:val="22"/>
              </w:rPr>
              <w:t>个且评标委员会未否决全部投标的第二个信封报价文件，评标委员会在进行评审时应当对有效</w:t>
            </w:r>
            <w:r w:rsidRPr="0076218E">
              <w:rPr>
                <w:sz w:val="22"/>
              </w:rPr>
              <w:t>投标是否仍具有</w:t>
            </w:r>
            <w:r w:rsidRPr="0076218E">
              <w:rPr>
                <w:rFonts w:hint="eastAsia"/>
                <w:sz w:val="22"/>
              </w:rPr>
              <w:t>竞争性进行评审，并有权否决全部投标；评标委员会未在报价文件评审时否决全部投标的，应当在评标报告中阐明理由。</w:t>
            </w:r>
          </w:p>
        </w:tc>
      </w:tr>
      <w:tr w:rsidR="00247B6D" w:rsidRPr="0076218E" w:rsidTr="006F1CD6">
        <w:trPr>
          <w:trHeight w:val="684"/>
        </w:trPr>
        <w:tc>
          <w:tcPr>
            <w:tcW w:w="1516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76218E">
              <w:rPr>
                <w:sz w:val="22"/>
                <w:szCs w:val="21"/>
              </w:rPr>
              <w:t>3.5</w:t>
            </w:r>
          </w:p>
        </w:tc>
        <w:tc>
          <w:tcPr>
            <w:tcW w:w="1622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76218E">
              <w:rPr>
                <w:sz w:val="22"/>
              </w:rPr>
              <w:t>投标文件相关信息的核查</w:t>
            </w:r>
          </w:p>
        </w:tc>
        <w:tc>
          <w:tcPr>
            <w:tcW w:w="6148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b/>
                <w:sz w:val="28"/>
                <w:szCs w:val="28"/>
              </w:rPr>
            </w:pPr>
            <w:r w:rsidRPr="0076218E">
              <w:rPr>
                <w:sz w:val="22"/>
              </w:rPr>
              <w:t>评标委员会按招标文件规定对投标文件相关信息进行核</w:t>
            </w:r>
            <w:r w:rsidRPr="0076218E">
              <w:rPr>
                <w:rFonts w:hint="eastAsia"/>
                <w:sz w:val="22"/>
              </w:rPr>
              <w:t>实</w:t>
            </w:r>
            <w:r w:rsidRPr="0076218E">
              <w:rPr>
                <w:sz w:val="22"/>
              </w:rPr>
              <w:t>。</w:t>
            </w:r>
          </w:p>
        </w:tc>
      </w:tr>
      <w:tr w:rsidR="00247B6D" w:rsidRPr="0076218E" w:rsidTr="006F1CD6">
        <w:trPr>
          <w:trHeight w:val="629"/>
        </w:trPr>
        <w:tc>
          <w:tcPr>
            <w:tcW w:w="1516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76218E">
              <w:rPr>
                <w:sz w:val="22"/>
                <w:szCs w:val="21"/>
              </w:rPr>
              <w:t>3.6</w:t>
            </w:r>
          </w:p>
        </w:tc>
        <w:tc>
          <w:tcPr>
            <w:tcW w:w="1622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76218E">
              <w:rPr>
                <w:sz w:val="22"/>
              </w:rPr>
              <w:t>投标文件的澄清和说明</w:t>
            </w:r>
          </w:p>
        </w:tc>
        <w:tc>
          <w:tcPr>
            <w:tcW w:w="6148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b/>
                <w:sz w:val="28"/>
                <w:szCs w:val="28"/>
              </w:rPr>
            </w:pPr>
            <w:r w:rsidRPr="0076218E">
              <w:rPr>
                <w:sz w:val="22"/>
              </w:rPr>
              <w:t>评标委员会按招标文件规定要求投标人对投标文件进行澄清和说明。</w:t>
            </w:r>
          </w:p>
        </w:tc>
      </w:tr>
      <w:tr w:rsidR="00247B6D" w:rsidRPr="0076218E" w:rsidTr="006F1CD6">
        <w:trPr>
          <w:trHeight w:val="985"/>
        </w:trPr>
        <w:tc>
          <w:tcPr>
            <w:tcW w:w="1516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76218E">
              <w:rPr>
                <w:rFonts w:hint="eastAsia"/>
                <w:sz w:val="22"/>
                <w:szCs w:val="21"/>
              </w:rPr>
              <w:t>3.7</w:t>
            </w:r>
          </w:p>
        </w:tc>
        <w:tc>
          <w:tcPr>
            <w:tcW w:w="1622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76218E">
              <w:rPr>
                <w:rFonts w:hint="eastAsia"/>
                <w:sz w:val="22"/>
                <w:szCs w:val="21"/>
              </w:rPr>
              <w:t>不得否决投标的情形</w:t>
            </w:r>
          </w:p>
        </w:tc>
        <w:tc>
          <w:tcPr>
            <w:tcW w:w="6148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b/>
                <w:sz w:val="28"/>
                <w:szCs w:val="28"/>
              </w:rPr>
            </w:pPr>
            <w:r w:rsidRPr="0076218E">
              <w:rPr>
                <w:rFonts w:ascii="宋体" w:hAnsi="宋体" w:hint="eastAsia"/>
                <w:sz w:val="22"/>
              </w:rPr>
              <w:t>投标文件存在第二章“投标人须知”</w:t>
            </w:r>
            <w:r w:rsidRPr="0076218E">
              <w:rPr>
                <w:sz w:val="22"/>
              </w:rPr>
              <w:t>第</w:t>
            </w:r>
            <w:r w:rsidRPr="0076218E">
              <w:rPr>
                <w:sz w:val="22"/>
              </w:rPr>
              <w:t>1.12.3</w:t>
            </w:r>
            <w:r w:rsidRPr="0076218E">
              <w:rPr>
                <w:sz w:val="22"/>
              </w:rPr>
              <w:t>项</w:t>
            </w:r>
            <w:r w:rsidRPr="0076218E">
              <w:rPr>
                <w:rFonts w:ascii="宋体" w:hAnsi="宋体" w:hint="eastAsia"/>
                <w:sz w:val="22"/>
              </w:rPr>
              <w:t>所列情形，均视为细微偏差，评标委员会不得否决投标人的投标，应按照第二章“投标人须知”第</w:t>
            </w:r>
            <w:r w:rsidRPr="0076218E">
              <w:rPr>
                <w:sz w:val="22"/>
              </w:rPr>
              <w:t>1.12.4</w:t>
            </w:r>
            <w:r w:rsidRPr="0076218E">
              <w:rPr>
                <w:sz w:val="22"/>
              </w:rPr>
              <w:t>项</w:t>
            </w:r>
            <w:r w:rsidRPr="0076218E">
              <w:rPr>
                <w:rFonts w:ascii="宋体" w:hAnsi="宋体" w:cs="宋体" w:hint="eastAsia"/>
                <w:sz w:val="22"/>
              </w:rPr>
              <w:t>规定的原</w:t>
            </w:r>
            <w:r w:rsidRPr="0076218E">
              <w:rPr>
                <w:rFonts w:ascii="宋体" w:hAnsi="宋体" w:hint="eastAsia"/>
                <w:sz w:val="22"/>
              </w:rPr>
              <w:t>则处理。</w:t>
            </w:r>
          </w:p>
        </w:tc>
      </w:tr>
      <w:tr w:rsidR="00247B6D" w:rsidRPr="0076218E" w:rsidTr="006F1CD6">
        <w:trPr>
          <w:trHeight w:val="602"/>
        </w:trPr>
        <w:tc>
          <w:tcPr>
            <w:tcW w:w="1516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76218E">
              <w:rPr>
                <w:sz w:val="22"/>
                <w:szCs w:val="21"/>
              </w:rPr>
              <w:t>3.</w:t>
            </w:r>
            <w:r w:rsidRPr="0076218E">
              <w:rPr>
                <w:rFonts w:hint="eastAsia"/>
                <w:sz w:val="22"/>
                <w:szCs w:val="21"/>
              </w:rPr>
              <w:t>8</w:t>
            </w:r>
          </w:p>
        </w:tc>
        <w:tc>
          <w:tcPr>
            <w:tcW w:w="1622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76218E">
              <w:rPr>
                <w:sz w:val="22"/>
                <w:szCs w:val="21"/>
              </w:rPr>
              <w:t>评标结果</w:t>
            </w:r>
          </w:p>
        </w:tc>
        <w:tc>
          <w:tcPr>
            <w:tcW w:w="6148" w:type="dxa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b/>
                <w:sz w:val="28"/>
                <w:szCs w:val="28"/>
              </w:rPr>
            </w:pPr>
            <w:r w:rsidRPr="0076218E">
              <w:rPr>
                <w:sz w:val="22"/>
              </w:rPr>
              <w:t>评标委员会按照</w:t>
            </w:r>
            <w:r w:rsidRPr="0076218E">
              <w:rPr>
                <w:rFonts w:hint="eastAsia"/>
                <w:sz w:val="22"/>
              </w:rPr>
              <w:t>评标办法前附表第</w:t>
            </w:r>
            <w:r w:rsidRPr="0076218E">
              <w:rPr>
                <w:rFonts w:hint="eastAsia"/>
                <w:sz w:val="22"/>
              </w:rPr>
              <w:t>1</w:t>
            </w:r>
            <w:r w:rsidRPr="0076218E">
              <w:rPr>
                <w:rFonts w:hint="eastAsia"/>
                <w:sz w:val="22"/>
              </w:rPr>
              <w:t>条规定</w:t>
            </w:r>
            <w:r w:rsidRPr="0076218E">
              <w:rPr>
                <w:sz w:val="22"/>
              </w:rPr>
              <w:t>的</w:t>
            </w:r>
            <w:r w:rsidRPr="0076218E">
              <w:rPr>
                <w:rFonts w:hint="eastAsia"/>
                <w:sz w:val="22"/>
              </w:rPr>
              <w:t>优先次序</w:t>
            </w:r>
            <w:r w:rsidRPr="0076218E">
              <w:rPr>
                <w:sz w:val="22"/>
              </w:rPr>
              <w:t>推荐中标候选人</w:t>
            </w:r>
            <w:r w:rsidRPr="0076218E">
              <w:rPr>
                <w:rFonts w:ascii="宋体" w:hAnsi="宋体" w:hint="eastAsia"/>
                <w:sz w:val="22"/>
              </w:rPr>
              <w:t>，并提交评标报告。</w:t>
            </w:r>
          </w:p>
        </w:tc>
      </w:tr>
      <w:tr w:rsidR="00247B6D" w:rsidRPr="0076218E" w:rsidTr="006F1CD6">
        <w:tc>
          <w:tcPr>
            <w:tcW w:w="9286" w:type="dxa"/>
            <w:gridSpan w:val="3"/>
            <w:vAlign w:val="center"/>
          </w:tcPr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</w:rPr>
            </w:pPr>
            <w:r w:rsidRPr="0076218E">
              <w:rPr>
                <w:sz w:val="22"/>
              </w:rPr>
              <w:t>需要补充的其他内容：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  <w:szCs w:val="21"/>
              </w:rPr>
            </w:pPr>
            <w:r w:rsidRPr="0076218E">
              <w:rPr>
                <w:rFonts w:hint="eastAsia"/>
                <w:sz w:val="22"/>
              </w:rPr>
              <w:t>1</w:t>
            </w:r>
            <w:r w:rsidRPr="0076218E">
              <w:rPr>
                <w:rFonts w:hint="eastAsia"/>
                <w:sz w:val="22"/>
              </w:rPr>
              <w:t>、本办法没有列明的因素和标准不得作为评标的依据。</w:t>
            </w:r>
          </w:p>
          <w:p w:rsidR="00247B6D" w:rsidRPr="0076218E" w:rsidRDefault="00247B6D" w:rsidP="006F1CD6">
            <w:pPr>
              <w:adjustRightInd w:val="0"/>
              <w:snapToGrid w:val="0"/>
              <w:ind w:firstLineChars="0" w:firstLine="0"/>
              <w:rPr>
                <w:sz w:val="22"/>
              </w:rPr>
            </w:pPr>
            <w:r w:rsidRPr="0076218E">
              <w:rPr>
                <w:rFonts w:hint="eastAsia"/>
                <w:sz w:val="22"/>
                <w:szCs w:val="21"/>
              </w:rPr>
              <w:t>2</w:t>
            </w:r>
            <w:r w:rsidRPr="0076218E">
              <w:rPr>
                <w:sz w:val="22"/>
                <w:szCs w:val="21"/>
              </w:rPr>
              <w:t>、</w:t>
            </w:r>
            <w:r w:rsidRPr="0076218E">
              <w:rPr>
                <w:sz w:val="22"/>
              </w:rPr>
              <w:t>如投标人的评标价低于最高投标限价的</w:t>
            </w:r>
            <w:r w:rsidRPr="0076218E">
              <w:rPr>
                <w:rFonts w:hint="eastAsia"/>
                <w:sz w:val="22"/>
                <w:u w:val="single"/>
              </w:rPr>
              <w:t>80</w:t>
            </w:r>
            <w:r w:rsidRPr="0076218E">
              <w:rPr>
                <w:sz w:val="22"/>
              </w:rPr>
              <w:t>%</w:t>
            </w:r>
            <w:r w:rsidRPr="0076218E">
              <w:rPr>
                <w:sz w:val="22"/>
              </w:rPr>
              <w:t>和评标价平均值（</w:t>
            </w:r>
            <w:r w:rsidRPr="0076218E">
              <w:rPr>
                <w:sz w:val="22"/>
              </w:rPr>
              <w:t>Bi</w:t>
            </w:r>
            <w:r w:rsidRPr="0076218E">
              <w:rPr>
                <w:sz w:val="22"/>
              </w:rPr>
              <w:t>）的</w:t>
            </w:r>
            <w:r w:rsidRPr="0076218E">
              <w:rPr>
                <w:rFonts w:hint="eastAsia"/>
                <w:sz w:val="22"/>
                <w:u w:val="single"/>
              </w:rPr>
              <w:t>85</w:t>
            </w:r>
            <w:r w:rsidRPr="0076218E">
              <w:rPr>
                <w:sz w:val="22"/>
              </w:rPr>
              <w:t>%</w:t>
            </w:r>
            <w:r w:rsidRPr="0076218E">
              <w:rPr>
                <w:sz w:val="22"/>
              </w:rPr>
              <w:t>时，评标委员会可以要求该投标人</w:t>
            </w:r>
            <w:proofErr w:type="gramStart"/>
            <w:r w:rsidRPr="0076218E">
              <w:rPr>
                <w:sz w:val="22"/>
              </w:rPr>
              <w:t>作出</w:t>
            </w:r>
            <w:proofErr w:type="gramEnd"/>
            <w:r w:rsidRPr="0076218E">
              <w:rPr>
                <w:sz w:val="22"/>
              </w:rPr>
              <w:t>书面说明并提供相应的证明材料。投标人不能合理说明或者不能提供相应证明材料的，评标委员会认定该投标人以低于成本报价竞标，其投标将被否决。</w:t>
            </w:r>
          </w:p>
        </w:tc>
      </w:tr>
    </w:tbl>
    <w:p w:rsidR="00000000" w:rsidRDefault="00247B6D" w:rsidP="00247B6D">
      <w:pPr>
        <w:ind w:firstLine="580"/>
      </w:pPr>
      <w:r w:rsidRPr="0076218E">
        <w:rPr>
          <w:rFonts w:eastAsia="黑体"/>
          <w:sz w:val="29"/>
          <w:szCs w:val="29"/>
        </w:rPr>
        <w:br w:type="page"/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B6D" w:rsidRDefault="00247B6D" w:rsidP="00247B6D">
      <w:pPr>
        <w:ind w:firstLine="420"/>
      </w:pPr>
      <w:r>
        <w:separator/>
      </w:r>
    </w:p>
  </w:endnote>
  <w:endnote w:type="continuationSeparator" w:id="1">
    <w:p w:rsidR="00247B6D" w:rsidRDefault="00247B6D" w:rsidP="00247B6D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B6D" w:rsidRDefault="00247B6D" w:rsidP="00247B6D">
      <w:pPr>
        <w:ind w:firstLine="420"/>
      </w:pPr>
      <w:r>
        <w:separator/>
      </w:r>
    </w:p>
  </w:footnote>
  <w:footnote w:type="continuationSeparator" w:id="1">
    <w:p w:rsidR="00247B6D" w:rsidRDefault="00247B6D" w:rsidP="00247B6D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B6D"/>
    <w:rsid w:val="0024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6D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7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7B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7B6D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7B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1689</Words>
  <Characters>1977</Characters>
  <Application>Microsoft Office Word</Application>
  <DocSecurity>0</DocSecurity>
  <Lines>109</Lines>
  <Paragraphs>107</Paragraphs>
  <ScaleCrop>false</ScaleCrop>
  <Company>China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2020-09-17T06:30:00Z</dcterms:created>
  <dcterms:modified xsi:type="dcterms:W3CDTF">2020-09-17T06:31:00Z</dcterms:modified>
</cp:coreProperties>
</file>